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B32C8" w14:textId="52B99237" w:rsidR="0039400B" w:rsidRPr="00553FFA" w:rsidRDefault="0039400B" w:rsidP="00553FFA">
      <w:pPr>
        <w:spacing w:after="0" w:line="240" w:lineRule="auto"/>
        <w:jc w:val="center"/>
        <w:rPr>
          <w:rFonts w:ascii="Times New Roman" w:hAnsi="Times New Roman" w:cs="Times New Roman"/>
          <w:bCs/>
          <w:iCs/>
          <w:sz w:val="24"/>
          <w:szCs w:val="24"/>
        </w:rPr>
      </w:pPr>
      <w:r w:rsidRPr="00553FFA">
        <w:rPr>
          <w:rFonts w:ascii="Times New Roman" w:hAnsi="Times New Roman" w:cs="Times New Roman"/>
          <w:noProof/>
          <w:sz w:val="24"/>
          <w:szCs w:val="24"/>
          <w:lang w:eastAsia="ru-RU"/>
        </w:rPr>
        <w:drawing>
          <wp:inline distT="0" distB="0" distL="0" distR="0" wp14:anchorId="32B9C22E" wp14:editId="686DAE03">
            <wp:extent cx="600075" cy="7334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733425"/>
                    </a:xfrm>
                    <a:prstGeom prst="rect">
                      <a:avLst/>
                    </a:prstGeom>
                    <a:noFill/>
                    <a:ln>
                      <a:noFill/>
                    </a:ln>
                  </pic:spPr>
                </pic:pic>
              </a:graphicData>
            </a:graphic>
          </wp:inline>
        </w:drawing>
      </w:r>
    </w:p>
    <w:p w14:paraId="14B7F4DB" w14:textId="77777777" w:rsidR="0039400B" w:rsidRPr="00553FFA" w:rsidRDefault="0039400B" w:rsidP="00553FFA">
      <w:pPr>
        <w:spacing w:after="0" w:line="240" w:lineRule="auto"/>
        <w:jc w:val="center"/>
        <w:rPr>
          <w:rFonts w:ascii="Times New Roman" w:hAnsi="Times New Roman" w:cs="Times New Roman"/>
          <w:bCs/>
          <w:iCs/>
          <w:sz w:val="24"/>
          <w:szCs w:val="24"/>
        </w:rPr>
      </w:pPr>
      <w:r w:rsidRPr="00553FFA">
        <w:rPr>
          <w:rFonts w:ascii="Times New Roman" w:hAnsi="Times New Roman" w:cs="Times New Roman"/>
          <w:bCs/>
          <w:iCs/>
          <w:sz w:val="24"/>
          <w:szCs w:val="24"/>
        </w:rPr>
        <w:t>РОССИЙСКАЯ ФЕДЕРАЦИЯ</w:t>
      </w:r>
    </w:p>
    <w:p w14:paraId="703932FF" w14:textId="77777777" w:rsidR="0039400B" w:rsidRPr="00553FFA" w:rsidRDefault="0039400B" w:rsidP="00553FFA">
      <w:pPr>
        <w:spacing w:after="0" w:line="240" w:lineRule="auto"/>
        <w:jc w:val="center"/>
        <w:rPr>
          <w:rFonts w:ascii="Times New Roman" w:hAnsi="Times New Roman" w:cs="Times New Roman"/>
          <w:bCs/>
          <w:iCs/>
          <w:sz w:val="24"/>
          <w:szCs w:val="24"/>
        </w:rPr>
      </w:pPr>
      <w:r w:rsidRPr="00553FFA">
        <w:rPr>
          <w:rFonts w:ascii="Times New Roman" w:hAnsi="Times New Roman" w:cs="Times New Roman"/>
          <w:bCs/>
          <w:iCs/>
          <w:sz w:val="24"/>
          <w:szCs w:val="24"/>
        </w:rPr>
        <w:t>ИРКУТСКАЯ ОБЛАСТЬ</w:t>
      </w:r>
    </w:p>
    <w:p w14:paraId="5D665EBD" w14:textId="77777777" w:rsidR="0039400B" w:rsidRPr="00553FFA" w:rsidRDefault="0039400B" w:rsidP="00553FFA">
      <w:pPr>
        <w:spacing w:after="0" w:line="240" w:lineRule="auto"/>
        <w:jc w:val="center"/>
        <w:rPr>
          <w:rFonts w:ascii="Times New Roman" w:hAnsi="Times New Roman" w:cs="Times New Roman"/>
          <w:bCs/>
          <w:iCs/>
          <w:sz w:val="24"/>
          <w:szCs w:val="24"/>
        </w:rPr>
      </w:pPr>
      <w:r w:rsidRPr="00553FFA">
        <w:rPr>
          <w:rFonts w:ascii="Times New Roman" w:hAnsi="Times New Roman" w:cs="Times New Roman"/>
          <w:bCs/>
          <w:iCs/>
          <w:sz w:val="24"/>
          <w:szCs w:val="24"/>
        </w:rPr>
        <w:t>НИЖНЕИЛИМСКИЙ МУНИЦИПАЛЬНЫЙ ОКРУГ</w:t>
      </w:r>
    </w:p>
    <w:p w14:paraId="3B4D6D79" w14:textId="77777777" w:rsidR="0039400B" w:rsidRPr="00553FFA" w:rsidRDefault="0039400B" w:rsidP="00553FFA">
      <w:pPr>
        <w:pBdr>
          <w:bottom w:val="single" w:sz="6" w:space="1" w:color="auto"/>
        </w:pBdr>
        <w:spacing w:after="0" w:line="240" w:lineRule="auto"/>
        <w:jc w:val="center"/>
        <w:rPr>
          <w:rFonts w:ascii="Times New Roman" w:hAnsi="Times New Roman" w:cs="Times New Roman"/>
          <w:b/>
          <w:iCs/>
          <w:sz w:val="24"/>
          <w:szCs w:val="24"/>
        </w:rPr>
      </w:pPr>
      <w:r w:rsidRPr="00553FFA">
        <w:rPr>
          <w:rFonts w:ascii="Times New Roman" w:hAnsi="Times New Roman" w:cs="Times New Roman"/>
          <w:b/>
          <w:iCs/>
          <w:sz w:val="24"/>
          <w:szCs w:val="24"/>
        </w:rPr>
        <w:t>ДУМА НИЖНЕИЛИМСКОГО МУНИЦИПАЛЬНОГО ОКРУГА</w:t>
      </w:r>
    </w:p>
    <w:p w14:paraId="246D9B9E" w14:textId="77777777" w:rsidR="0039400B" w:rsidRPr="00553FFA" w:rsidRDefault="0039400B" w:rsidP="00553FFA">
      <w:pPr>
        <w:spacing w:after="0" w:line="240" w:lineRule="auto"/>
        <w:jc w:val="center"/>
        <w:rPr>
          <w:rFonts w:ascii="Times New Roman" w:hAnsi="Times New Roman" w:cs="Times New Roman"/>
          <w:b/>
          <w:iCs/>
          <w:sz w:val="24"/>
          <w:szCs w:val="24"/>
        </w:rPr>
      </w:pPr>
    </w:p>
    <w:p w14:paraId="1BF7BC04" w14:textId="77777777" w:rsidR="0039400B" w:rsidRPr="00553FFA" w:rsidRDefault="0039400B" w:rsidP="00553FFA">
      <w:pPr>
        <w:spacing w:after="0" w:line="240" w:lineRule="auto"/>
        <w:jc w:val="center"/>
        <w:rPr>
          <w:rFonts w:ascii="Times New Roman" w:hAnsi="Times New Roman" w:cs="Times New Roman"/>
          <w:b/>
          <w:iCs/>
          <w:sz w:val="24"/>
          <w:szCs w:val="24"/>
        </w:rPr>
      </w:pPr>
      <w:r w:rsidRPr="00553FFA">
        <w:rPr>
          <w:rFonts w:ascii="Times New Roman" w:hAnsi="Times New Roman" w:cs="Times New Roman"/>
          <w:b/>
          <w:iCs/>
          <w:sz w:val="24"/>
          <w:szCs w:val="24"/>
        </w:rPr>
        <w:t>РЕШЕНИЕ</w:t>
      </w:r>
    </w:p>
    <w:p w14:paraId="1255F537" w14:textId="77777777" w:rsidR="00553FFA" w:rsidRPr="00553FFA" w:rsidRDefault="00553FFA" w:rsidP="00553FFA">
      <w:pPr>
        <w:pStyle w:val="ad"/>
        <w:spacing w:before="0" w:beforeAutospacing="0" w:after="0" w:afterAutospacing="0"/>
        <w:ind w:right="-7"/>
        <w:rPr>
          <w:color w:val="000000"/>
        </w:rPr>
      </w:pPr>
    </w:p>
    <w:p w14:paraId="49EA5F65" w14:textId="3566462E" w:rsidR="008663C7" w:rsidRPr="00553FFA" w:rsidRDefault="008663C7" w:rsidP="00553FFA">
      <w:pPr>
        <w:pStyle w:val="ad"/>
        <w:spacing w:before="0" w:beforeAutospacing="0" w:after="0" w:afterAutospacing="0"/>
        <w:ind w:right="-7"/>
        <w:rPr>
          <w:u w:val="single"/>
        </w:rPr>
      </w:pPr>
      <w:r w:rsidRPr="00553FFA">
        <w:rPr>
          <w:color w:val="000000"/>
        </w:rPr>
        <w:t>от «</w:t>
      </w:r>
      <w:r w:rsidR="00070679">
        <w:rPr>
          <w:color w:val="000000"/>
        </w:rPr>
        <w:t>23</w:t>
      </w:r>
      <w:r w:rsidRPr="00553FFA">
        <w:rPr>
          <w:color w:val="000000"/>
        </w:rPr>
        <w:t xml:space="preserve">» </w:t>
      </w:r>
      <w:r w:rsidR="00070679">
        <w:rPr>
          <w:color w:val="000000"/>
        </w:rPr>
        <w:t>декабря</w:t>
      </w:r>
      <w:r w:rsidRPr="00553FFA">
        <w:rPr>
          <w:color w:val="000000"/>
        </w:rPr>
        <w:t xml:space="preserve"> 2025 года № </w:t>
      </w:r>
      <w:r w:rsidR="00070679">
        <w:rPr>
          <w:color w:val="000000"/>
        </w:rPr>
        <w:t>112</w:t>
      </w:r>
    </w:p>
    <w:p w14:paraId="08D5060A" w14:textId="1A1FE468" w:rsidR="0039400B" w:rsidRPr="00553FFA" w:rsidRDefault="0039400B" w:rsidP="00553FFA">
      <w:pPr>
        <w:spacing w:after="0" w:line="240" w:lineRule="auto"/>
        <w:rPr>
          <w:rFonts w:ascii="Times New Roman" w:hAnsi="Times New Roman" w:cs="Times New Roman"/>
          <w:sz w:val="24"/>
          <w:szCs w:val="24"/>
        </w:rPr>
      </w:pPr>
      <w:r w:rsidRPr="00553FFA">
        <w:rPr>
          <w:rFonts w:ascii="Times New Roman" w:hAnsi="Times New Roman" w:cs="Times New Roman"/>
          <w:sz w:val="24"/>
          <w:szCs w:val="24"/>
        </w:rPr>
        <w:t>г. Железногорск-Илимский</w:t>
      </w:r>
    </w:p>
    <w:p w14:paraId="548A202E" w14:textId="77777777" w:rsidR="0039400B" w:rsidRPr="00553FFA" w:rsidRDefault="0039400B" w:rsidP="00553FFA">
      <w:pPr>
        <w:spacing w:after="0" w:line="240" w:lineRule="auto"/>
        <w:rPr>
          <w:rFonts w:ascii="Times New Roman" w:hAnsi="Times New Roman" w:cs="Times New Roman"/>
          <w:sz w:val="24"/>
          <w:szCs w:val="24"/>
        </w:rPr>
      </w:pPr>
    </w:p>
    <w:p w14:paraId="7CB91E09" w14:textId="2A5FFEC7" w:rsidR="0039400B" w:rsidRPr="00553FFA" w:rsidRDefault="0039400B" w:rsidP="00553FFA">
      <w:pPr>
        <w:spacing w:after="0" w:line="240" w:lineRule="auto"/>
        <w:rPr>
          <w:rFonts w:ascii="Times New Roman" w:hAnsi="Times New Roman" w:cs="Times New Roman"/>
          <w:b/>
          <w:sz w:val="24"/>
          <w:szCs w:val="24"/>
        </w:rPr>
      </w:pPr>
      <w:bookmarkStart w:id="0" w:name="_GoBack"/>
      <w:r w:rsidRPr="00553FFA">
        <w:rPr>
          <w:rFonts w:ascii="Times New Roman" w:hAnsi="Times New Roman" w:cs="Times New Roman"/>
          <w:b/>
          <w:sz w:val="24"/>
          <w:szCs w:val="24"/>
        </w:rPr>
        <w:t>«</w:t>
      </w:r>
      <w:bookmarkStart w:id="1" w:name="_Hlk217038706"/>
      <w:r w:rsidRPr="00553FFA">
        <w:rPr>
          <w:rFonts w:ascii="Times New Roman" w:hAnsi="Times New Roman" w:cs="Times New Roman"/>
          <w:b/>
          <w:sz w:val="24"/>
          <w:szCs w:val="24"/>
        </w:rPr>
        <w:t xml:space="preserve">Об утверждении </w:t>
      </w:r>
      <w:r w:rsidR="008B6DB4" w:rsidRPr="00553FFA">
        <w:rPr>
          <w:rFonts w:ascii="Times New Roman" w:hAnsi="Times New Roman" w:cs="Times New Roman"/>
          <w:b/>
          <w:sz w:val="24"/>
          <w:szCs w:val="24"/>
        </w:rPr>
        <w:t>П</w:t>
      </w:r>
      <w:r w:rsidRPr="00553FFA">
        <w:rPr>
          <w:rFonts w:ascii="Times New Roman" w:hAnsi="Times New Roman" w:cs="Times New Roman"/>
          <w:b/>
          <w:sz w:val="24"/>
          <w:szCs w:val="24"/>
        </w:rPr>
        <w:t xml:space="preserve">равил </w:t>
      </w:r>
    </w:p>
    <w:p w14:paraId="64C248E9" w14:textId="77777777" w:rsidR="0039400B" w:rsidRPr="00553FFA" w:rsidRDefault="0039400B" w:rsidP="00553FFA">
      <w:pPr>
        <w:spacing w:after="0" w:line="240" w:lineRule="auto"/>
        <w:rPr>
          <w:rFonts w:ascii="Times New Roman" w:hAnsi="Times New Roman" w:cs="Times New Roman"/>
          <w:b/>
          <w:sz w:val="24"/>
          <w:szCs w:val="24"/>
        </w:rPr>
      </w:pPr>
      <w:r w:rsidRPr="00553FFA">
        <w:rPr>
          <w:rFonts w:ascii="Times New Roman" w:hAnsi="Times New Roman" w:cs="Times New Roman"/>
          <w:b/>
          <w:sz w:val="24"/>
          <w:szCs w:val="24"/>
        </w:rPr>
        <w:t xml:space="preserve">по благоустройству территории </w:t>
      </w:r>
    </w:p>
    <w:p w14:paraId="0C74066A" w14:textId="77777777" w:rsidR="0039400B" w:rsidRPr="00553FFA" w:rsidRDefault="0039400B" w:rsidP="00553FFA">
      <w:pPr>
        <w:spacing w:after="0" w:line="240" w:lineRule="auto"/>
        <w:rPr>
          <w:rFonts w:ascii="Times New Roman" w:hAnsi="Times New Roman" w:cs="Times New Roman"/>
          <w:b/>
          <w:sz w:val="24"/>
          <w:szCs w:val="24"/>
        </w:rPr>
      </w:pPr>
      <w:r w:rsidRPr="00553FFA">
        <w:rPr>
          <w:rFonts w:ascii="Times New Roman" w:hAnsi="Times New Roman" w:cs="Times New Roman"/>
          <w:b/>
          <w:sz w:val="24"/>
          <w:szCs w:val="24"/>
        </w:rPr>
        <w:t xml:space="preserve">Нижнеилимского муниципального округа </w:t>
      </w:r>
    </w:p>
    <w:p w14:paraId="5A26B5F8" w14:textId="77777777" w:rsidR="0039400B" w:rsidRPr="00553FFA" w:rsidRDefault="0039400B" w:rsidP="00553FFA">
      <w:pPr>
        <w:spacing w:after="0" w:line="240" w:lineRule="auto"/>
        <w:rPr>
          <w:rFonts w:ascii="Times New Roman" w:hAnsi="Times New Roman" w:cs="Times New Roman"/>
          <w:b/>
          <w:sz w:val="24"/>
          <w:szCs w:val="24"/>
        </w:rPr>
      </w:pPr>
      <w:r w:rsidRPr="00553FFA">
        <w:rPr>
          <w:rFonts w:ascii="Times New Roman" w:hAnsi="Times New Roman" w:cs="Times New Roman"/>
          <w:b/>
          <w:sz w:val="24"/>
          <w:szCs w:val="24"/>
        </w:rPr>
        <w:t>Иркутской области</w:t>
      </w:r>
      <w:bookmarkEnd w:id="1"/>
      <w:r w:rsidRPr="00553FFA">
        <w:rPr>
          <w:rFonts w:ascii="Times New Roman" w:hAnsi="Times New Roman" w:cs="Times New Roman"/>
          <w:b/>
          <w:sz w:val="24"/>
          <w:szCs w:val="24"/>
        </w:rPr>
        <w:t>»</w:t>
      </w:r>
      <w:bookmarkEnd w:id="0"/>
    </w:p>
    <w:p w14:paraId="3BF40ADD" w14:textId="1C5183DF" w:rsidR="0039400B" w:rsidRPr="00553FFA" w:rsidRDefault="0039400B" w:rsidP="00553FFA">
      <w:pPr>
        <w:spacing w:after="0" w:line="240" w:lineRule="auto"/>
        <w:rPr>
          <w:rFonts w:ascii="Times New Roman" w:hAnsi="Times New Roman" w:cs="Times New Roman"/>
          <w:sz w:val="24"/>
          <w:szCs w:val="24"/>
        </w:rPr>
      </w:pPr>
    </w:p>
    <w:p w14:paraId="70857802" w14:textId="2F9F3086" w:rsidR="0039400B" w:rsidRDefault="0039400B" w:rsidP="00553FFA">
      <w:pPr>
        <w:spacing w:after="0" w:line="240" w:lineRule="auto"/>
        <w:ind w:firstLine="708"/>
        <w:jc w:val="both"/>
        <w:rPr>
          <w:rFonts w:ascii="Times New Roman" w:hAnsi="Times New Roman" w:cs="Times New Roman"/>
          <w:sz w:val="24"/>
          <w:szCs w:val="24"/>
        </w:rPr>
      </w:pPr>
      <w:r w:rsidRPr="00553FFA">
        <w:rPr>
          <w:rFonts w:ascii="Times New Roman" w:hAnsi="Times New Roman" w:cs="Times New Roman"/>
          <w:sz w:val="24"/>
          <w:szCs w:val="24"/>
        </w:rPr>
        <w:t>В целях улучшения санитарного состояния территории, повышения ответственности за обеспечение и сохранность санитарного состояния территории</w:t>
      </w:r>
      <w:r w:rsidR="00F87BEA" w:rsidRPr="00553FFA">
        <w:rPr>
          <w:rFonts w:ascii="Times New Roman" w:hAnsi="Times New Roman" w:cs="Times New Roman"/>
          <w:sz w:val="24"/>
          <w:szCs w:val="24"/>
        </w:rPr>
        <w:t xml:space="preserve"> Нижнеилимского муниципального округа</w:t>
      </w:r>
      <w:r w:rsidRPr="00553FFA">
        <w:rPr>
          <w:rFonts w:ascii="Times New Roman" w:hAnsi="Times New Roman" w:cs="Times New Roman"/>
          <w:sz w:val="24"/>
          <w:szCs w:val="24"/>
        </w:rPr>
        <w:t xml:space="preserve">, в соответствии с Градостроительным кодексом Российской Федерации, Земельным кодексом Российской Федерации, Жилищным кодексом Российской Федерации, </w:t>
      </w:r>
      <w:r w:rsidR="008B6DB4" w:rsidRPr="00553FFA">
        <w:rPr>
          <w:rFonts w:ascii="Times New Roman" w:hAnsi="Times New Roman" w:cs="Times New Roman"/>
          <w:sz w:val="24"/>
          <w:szCs w:val="24"/>
        </w:rPr>
        <w:t xml:space="preserve">Федеральным законом  от 24 июня 1998 года № 89-ФЗ «Об отходах производства и потребления», Федеральным законом от 30 марта 1999 года № 52-ФЗ «О санитарно-эпидемиологическом благополучии населения», </w:t>
      </w:r>
      <w:r w:rsidRPr="00553FFA">
        <w:rPr>
          <w:rFonts w:ascii="Times New Roman" w:hAnsi="Times New Roman" w:cs="Times New Roman"/>
          <w:sz w:val="24"/>
          <w:szCs w:val="24"/>
        </w:rPr>
        <w:t xml:space="preserve">Федеральным законом </w:t>
      </w:r>
      <w:r w:rsidR="008B6DB4" w:rsidRPr="00553FFA">
        <w:rPr>
          <w:rFonts w:ascii="Times New Roman" w:hAnsi="Times New Roman" w:cs="Times New Roman"/>
          <w:sz w:val="24"/>
          <w:szCs w:val="24"/>
        </w:rPr>
        <w:t xml:space="preserve">от 6 октября 2003 года № 131-ФЗ </w:t>
      </w:r>
      <w:r w:rsidRPr="00553FFA">
        <w:rPr>
          <w:rFonts w:ascii="Times New Roman" w:hAnsi="Times New Roman" w:cs="Times New Roman"/>
          <w:sz w:val="24"/>
          <w:szCs w:val="24"/>
        </w:rPr>
        <w:t>«Об общих принципах организации местного самоуправле</w:t>
      </w:r>
      <w:r w:rsidR="008B6DB4" w:rsidRPr="00553FFA">
        <w:rPr>
          <w:rFonts w:ascii="Times New Roman" w:hAnsi="Times New Roman" w:cs="Times New Roman"/>
          <w:sz w:val="24"/>
          <w:szCs w:val="24"/>
        </w:rPr>
        <w:t>ния в Российской Федерации»</w:t>
      </w:r>
      <w:r w:rsidRPr="00553FFA">
        <w:rPr>
          <w:rFonts w:ascii="Times New Roman" w:hAnsi="Times New Roman" w:cs="Times New Roman"/>
          <w:sz w:val="24"/>
          <w:szCs w:val="24"/>
        </w:rPr>
        <w:t xml:space="preserve">,  </w:t>
      </w:r>
      <w:r w:rsidR="008B6DB4" w:rsidRPr="00553FFA">
        <w:rPr>
          <w:rFonts w:ascii="Times New Roman" w:hAnsi="Times New Roman" w:cs="Times New Roman"/>
          <w:sz w:val="24"/>
          <w:szCs w:val="24"/>
        </w:rPr>
        <w:t>П</w:t>
      </w:r>
      <w:r w:rsidRPr="00553FFA">
        <w:rPr>
          <w:rFonts w:ascii="Times New Roman" w:hAnsi="Times New Roman" w:cs="Times New Roman"/>
          <w:sz w:val="24"/>
          <w:szCs w:val="24"/>
        </w:rPr>
        <w:t>риказом Министерства строительства и жилищно-коммунального хозяйства Российской Федерации от 29 декабря 2021 года № 1042/</w:t>
      </w:r>
      <w:proofErr w:type="spellStart"/>
      <w:r w:rsidRPr="00553FFA">
        <w:rPr>
          <w:rFonts w:ascii="Times New Roman" w:hAnsi="Times New Roman" w:cs="Times New Roman"/>
          <w:sz w:val="24"/>
          <w:szCs w:val="24"/>
        </w:rPr>
        <w:t>пр</w:t>
      </w:r>
      <w:proofErr w:type="spellEnd"/>
      <w:r w:rsidRPr="00553FFA">
        <w:rPr>
          <w:rFonts w:ascii="Times New Roman" w:hAnsi="Times New Roman" w:cs="Times New Roman"/>
          <w:sz w:val="24"/>
          <w:szCs w:val="24"/>
        </w:rPr>
        <w:t xml:space="preserve"> «Об утверждении методических рекомендаций по разработке норм и правил по благоустройству территорий муниципальных образований», </w:t>
      </w:r>
      <w:r w:rsidR="008B6DB4" w:rsidRPr="00553FFA">
        <w:rPr>
          <w:rFonts w:ascii="Times New Roman" w:hAnsi="Times New Roman" w:cs="Times New Roman"/>
          <w:sz w:val="24"/>
          <w:szCs w:val="24"/>
        </w:rPr>
        <w:t>руководствуясь</w:t>
      </w:r>
      <w:r w:rsidRPr="00553FFA">
        <w:rPr>
          <w:rFonts w:ascii="Times New Roman" w:hAnsi="Times New Roman" w:cs="Times New Roman"/>
          <w:sz w:val="24"/>
          <w:szCs w:val="24"/>
        </w:rPr>
        <w:t xml:space="preserve"> пунктом 3.12 СП 82.13330.2016 </w:t>
      </w:r>
      <w:r w:rsidR="008B6DB4" w:rsidRPr="00553FFA">
        <w:rPr>
          <w:rFonts w:ascii="Times New Roman" w:hAnsi="Times New Roman" w:cs="Times New Roman"/>
          <w:sz w:val="24"/>
          <w:szCs w:val="24"/>
        </w:rPr>
        <w:t>«</w:t>
      </w:r>
      <w:r w:rsidRPr="00553FFA">
        <w:rPr>
          <w:rFonts w:ascii="Times New Roman" w:hAnsi="Times New Roman" w:cs="Times New Roman"/>
          <w:sz w:val="24"/>
          <w:szCs w:val="24"/>
        </w:rPr>
        <w:t xml:space="preserve">Свод правил. Благоустройство территорий. Актуализированная редакция СНиП </w:t>
      </w:r>
      <w:r w:rsidR="008B6DB4" w:rsidRPr="00553FFA">
        <w:rPr>
          <w:rFonts w:ascii="Times New Roman" w:hAnsi="Times New Roman" w:cs="Times New Roman"/>
          <w:sz w:val="24"/>
          <w:szCs w:val="24"/>
          <w:lang w:val="en-US"/>
        </w:rPr>
        <w:t>III</w:t>
      </w:r>
      <w:r w:rsidRPr="00553FFA">
        <w:rPr>
          <w:rFonts w:ascii="Times New Roman" w:hAnsi="Times New Roman" w:cs="Times New Roman"/>
          <w:sz w:val="24"/>
          <w:szCs w:val="24"/>
        </w:rPr>
        <w:t xml:space="preserve">-10-75», </w:t>
      </w:r>
      <w:r w:rsidR="008B6DB4" w:rsidRPr="00553FFA">
        <w:rPr>
          <w:rFonts w:ascii="Times New Roman" w:hAnsi="Times New Roman" w:cs="Times New Roman"/>
          <w:sz w:val="24"/>
          <w:szCs w:val="24"/>
        </w:rPr>
        <w:t>З</w:t>
      </w:r>
      <w:r w:rsidRPr="00553FFA">
        <w:rPr>
          <w:rFonts w:ascii="Times New Roman" w:hAnsi="Times New Roman" w:cs="Times New Roman"/>
          <w:sz w:val="24"/>
          <w:szCs w:val="24"/>
        </w:rPr>
        <w:t xml:space="preserve">аконом Иркутской области от 23 апреля 2025 года № 25-ОЗ «О преобразовании всех поселений, входящих в состав муниципального образования «Нижнеилимский район» Иркутской области, путем их объединения», Положением о порядке правопреемства органов местного самоуправления Нижнеилимского муниципального округа Иркутской области, утвержденным решением Думы Нижнеилимского муниципального округа от 25 сентября 2025 года № 12, Дума </w:t>
      </w:r>
      <w:proofErr w:type="spellStart"/>
      <w:r w:rsidRPr="00553FFA">
        <w:rPr>
          <w:rFonts w:ascii="Times New Roman" w:hAnsi="Times New Roman" w:cs="Times New Roman"/>
          <w:sz w:val="24"/>
          <w:szCs w:val="24"/>
        </w:rPr>
        <w:t>Нижнеилимского</w:t>
      </w:r>
      <w:proofErr w:type="spellEnd"/>
      <w:r w:rsidRPr="00553FFA">
        <w:rPr>
          <w:rFonts w:ascii="Times New Roman" w:hAnsi="Times New Roman" w:cs="Times New Roman"/>
          <w:sz w:val="24"/>
          <w:szCs w:val="24"/>
        </w:rPr>
        <w:t xml:space="preserve"> муниципального округа</w:t>
      </w:r>
    </w:p>
    <w:p w14:paraId="0915480B" w14:textId="77777777" w:rsidR="00070679" w:rsidRPr="00553FFA" w:rsidRDefault="00070679" w:rsidP="00553FFA">
      <w:pPr>
        <w:spacing w:after="0" w:line="240" w:lineRule="auto"/>
        <w:ind w:firstLine="708"/>
        <w:jc w:val="both"/>
        <w:rPr>
          <w:rFonts w:ascii="Times New Roman" w:hAnsi="Times New Roman" w:cs="Times New Roman"/>
          <w:sz w:val="24"/>
          <w:szCs w:val="24"/>
        </w:rPr>
      </w:pPr>
    </w:p>
    <w:p w14:paraId="3CA19F25" w14:textId="77777777" w:rsidR="000B0EA0" w:rsidRPr="00553FFA" w:rsidRDefault="000B0EA0" w:rsidP="00553FFA">
      <w:pPr>
        <w:pStyle w:val="40"/>
        <w:shd w:val="clear" w:color="auto" w:fill="auto"/>
        <w:spacing w:before="0" w:line="240" w:lineRule="auto"/>
        <w:ind w:right="380"/>
        <w:rPr>
          <w:rFonts w:ascii="Times New Roman" w:hAnsi="Times New Roman" w:cs="Times New Roman"/>
          <w:bCs w:val="0"/>
          <w:sz w:val="24"/>
          <w:szCs w:val="24"/>
        </w:rPr>
      </w:pPr>
      <w:r w:rsidRPr="00553FFA">
        <w:rPr>
          <w:rFonts w:ascii="Times New Roman" w:hAnsi="Times New Roman" w:cs="Times New Roman"/>
          <w:bCs w:val="0"/>
          <w:sz w:val="24"/>
          <w:szCs w:val="24"/>
        </w:rPr>
        <w:t>РЕШИЛА:</w:t>
      </w:r>
    </w:p>
    <w:p w14:paraId="1F632E94" w14:textId="77777777" w:rsidR="000B0EA0" w:rsidRPr="00553FFA" w:rsidRDefault="000B0EA0" w:rsidP="00553FFA">
      <w:pPr>
        <w:pStyle w:val="40"/>
        <w:shd w:val="clear" w:color="auto" w:fill="auto"/>
        <w:spacing w:before="0" w:line="240" w:lineRule="auto"/>
        <w:ind w:right="380" w:firstLine="709"/>
        <w:rPr>
          <w:rFonts w:ascii="Times New Roman" w:hAnsi="Times New Roman" w:cs="Times New Roman"/>
          <w:bCs w:val="0"/>
          <w:sz w:val="24"/>
          <w:szCs w:val="24"/>
        </w:rPr>
      </w:pPr>
    </w:p>
    <w:p w14:paraId="3AFE98F7" w14:textId="6818C4D9" w:rsidR="000B0EA0" w:rsidRPr="00553FFA" w:rsidRDefault="000B0EA0" w:rsidP="00553FFA">
      <w:pPr>
        <w:pStyle w:val="a4"/>
        <w:numPr>
          <w:ilvl w:val="0"/>
          <w:numId w:val="1"/>
        </w:numPr>
        <w:tabs>
          <w:tab w:val="left" w:pos="993"/>
        </w:tabs>
        <w:ind w:left="0" w:firstLine="709"/>
        <w:rPr>
          <w:sz w:val="24"/>
          <w:szCs w:val="24"/>
        </w:rPr>
      </w:pPr>
      <w:r w:rsidRPr="00553FFA">
        <w:rPr>
          <w:spacing w:val="-1"/>
          <w:sz w:val="24"/>
          <w:szCs w:val="24"/>
        </w:rPr>
        <w:t xml:space="preserve">Утвердить </w:t>
      </w:r>
      <w:r w:rsidR="008B6DB4" w:rsidRPr="00553FFA">
        <w:rPr>
          <w:sz w:val="24"/>
          <w:szCs w:val="24"/>
        </w:rPr>
        <w:t>П</w:t>
      </w:r>
      <w:r w:rsidRPr="00553FFA">
        <w:rPr>
          <w:sz w:val="24"/>
          <w:szCs w:val="24"/>
        </w:rPr>
        <w:t>равил</w:t>
      </w:r>
      <w:r w:rsidR="008B6DB4" w:rsidRPr="00553FFA">
        <w:rPr>
          <w:sz w:val="24"/>
          <w:szCs w:val="24"/>
        </w:rPr>
        <w:t>а</w:t>
      </w:r>
      <w:r w:rsidRPr="00553FFA">
        <w:rPr>
          <w:sz w:val="24"/>
          <w:szCs w:val="24"/>
        </w:rPr>
        <w:t xml:space="preserve"> по благоустройству территории Нижнеилимского муниципального округа Иркутской области.</w:t>
      </w:r>
    </w:p>
    <w:p w14:paraId="543F1438" w14:textId="77777777" w:rsidR="000B0EA0" w:rsidRPr="00553FFA" w:rsidRDefault="000B0EA0" w:rsidP="00553FFA">
      <w:pPr>
        <w:pStyle w:val="a4"/>
        <w:numPr>
          <w:ilvl w:val="0"/>
          <w:numId w:val="1"/>
        </w:numPr>
        <w:tabs>
          <w:tab w:val="left" w:pos="993"/>
        </w:tabs>
        <w:ind w:left="0" w:firstLine="709"/>
        <w:rPr>
          <w:sz w:val="24"/>
          <w:szCs w:val="24"/>
        </w:rPr>
      </w:pPr>
      <w:r w:rsidRPr="00553FFA">
        <w:rPr>
          <w:sz w:val="24"/>
          <w:szCs w:val="24"/>
        </w:rPr>
        <w:t>Настоящее решение подлежит официальному опубликованию.</w:t>
      </w:r>
    </w:p>
    <w:p w14:paraId="12F7960B" w14:textId="77777777" w:rsidR="000B0EA0" w:rsidRPr="00553FFA" w:rsidRDefault="000B0EA0" w:rsidP="00553FFA">
      <w:pPr>
        <w:pStyle w:val="a4"/>
        <w:numPr>
          <w:ilvl w:val="0"/>
          <w:numId w:val="1"/>
        </w:numPr>
        <w:tabs>
          <w:tab w:val="left" w:pos="993"/>
        </w:tabs>
        <w:ind w:left="0" w:firstLine="709"/>
        <w:rPr>
          <w:sz w:val="24"/>
          <w:szCs w:val="24"/>
        </w:rPr>
      </w:pPr>
      <w:r w:rsidRPr="00553FFA">
        <w:rPr>
          <w:sz w:val="24"/>
          <w:szCs w:val="24"/>
        </w:rPr>
        <w:t>Настоящее решение вступает в силу с 1 января 2026 года.</w:t>
      </w:r>
    </w:p>
    <w:p w14:paraId="3F43D47A" w14:textId="77777777" w:rsidR="000B0EA0" w:rsidRPr="00553FFA" w:rsidRDefault="000B0EA0" w:rsidP="00553FFA">
      <w:pPr>
        <w:pStyle w:val="a4"/>
        <w:numPr>
          <w:ilvl w:val="0"/>
          <w:numId w:val="1"/>
        </w:numPr>
        <w:tabs>
          <w:tab w:val="left" w:pos="993"/>
        </w:tabs>
        <w:ind w:left="0" w:firstLine="709"/>
        <w:rPr>
          <w:sz w:val="24"/>
          <w:szCs w:val="24"/>
        </w:rPr>
      </w:pPr>
      <w:r w:rsidRPr="00553FFA">
        <w:rPr>
          <w:sz w:val="24"/>
          <w:szCs w:val="24"/>
        </w:rPr>
        <w:t>Контроль за исполнением настоящего решения возложить на постоянную депутатскую комиссию Думы Нижнеилимского муниципального округа по экономической политике, финансам, бюджету и контрольной деятельности Думы Нижнеилимского муниципального округа.</w:t>
      </w:r>
    </w:p>
    <w:p w14:paraId="283B13CE" w14:textId="050AE8FE" w:rsidR="000B0EA0" w:rsidRPr="00553FFA" w:rsidRDefault="000B0EA0" w:rsidP="00553FFA">
      <w:pPr>
        <w:tabs>
          <w:tab w:val="left" w:pos="993"/>
        </w:tabs>
        <w:spacing w:after="0" w:line="240" w:lineRule="auto"/>
        <w:rPr>
          <w:rFonts w:ascii="Times New Roman" w:hAnsi="Times New Roman" w:cs="Times New Roman"/>
          <w:sz w:val="24"/>
          <w:szCs w:val="24"/>
        </w:rPr>
      </w:pPr>
    </w:p>
    <w:tbl>
      <w:tblPr>
        <w:tblW w:w="0" w:type="auto"/>
        <w:tblLook w:val="04A0" w:firstRow="1" w:lastRow="0" w:firstColumn="1" w:lastColumn="0" w:noHBand="0" w:noVBand="1"/>
      </w:tblPr>
      <w:tblGrid>
        <w:gridCol w:w="4784"/>
        <w:gridCol w:w="4781"/>
      </w:tblGrid>
      <w:tr w:rsidR="00465EE8" w:rsidRPr="00553FFA" w14:paraId="5EE0F215" w14:textId="77777777" w:rsidTr="00680B0D">
        <w:tc>
          <w:tcPr>
            <w:tcW w:w="4814" w:type="dxa"/>
          </w:tcPr>
          <w:p w14:paraId="27CB5E4C" w14:textId="77777777" w:rsidR="00465EE8" w:rsidRPr="00553FFA" w:rsidRDefault="00465EE8" w:rsidP="00553FFA">
            <w:pPr>
              <w:spacing w:after="0" w:line="240" w:lineRule="auto"/>
              <w:jc w:val="both"/>
              <w:rPr>
                <w:rFonts w:ascii="Times New Roman" w:hAnsi="Times New Roman" w:cs="Times New Roman"/>
                <w:sz w:val="24"/>
                <w:szCs w:val="24"/>
              </w:rPr>
            </w:pPr>
            <w:r w:rsidRPr="00553FFA">
              <w:rPr>
                <w:rFonts w:ascii="Times New Roman" w:hAnsi="Times New Roman" w:cs="Times New Roman"/>
                <w:sz w:val="24"/>
                <w:szCs w:val="24"/>
              </w:rPr>
              <w:t xml:space="preserve">Председатель Думы </w:t>
            </w:r>
          </w:p>
          <w:p w14:paraId="3FED56B6" w14:textId="77777777" w:rsidR="00465EE8" w:rsidRPr="00553FFA" w:rsidRDefault="00465EE8" w:rsidP="00553FFA">
            <w:pPr>
              <w:spacing w:after="0" w:line="240" w:lineRule="auto"/>
              <w:jc w:val="both"/>
              <w:rPr>
                <w:rFonts w:ascii="Times New Roman" w:hAnsi="Times New Roman" w:cs="Times New Roman"/>
                <w:sz w:val="24"/>
                <w:szCs w:val="24"/>
              </w:rPr>
            </w:pPr>
            <w:r w:rsidRPr="00553FFA">
              <w:rPr>
                <w:rFonts w:ascii="Times New Roman" w:hAnsi="Times New Roman" w:cs="Times New Roman"/>
                <w:sz w:val="24"/>
                <w:szCs w:val="24"/>
              </w:rPr>
              <w:t xml:space="preserve">Нижнеилимского </w:t>
            </w:r>
          </w:p>
          <w:p w14:paraId="0F245A70" w14:textId="587E640D" w:rsidR="00465EE8" w:rsidRPr="00553FFA" w:rsidRDefault="00465EE8" w:rsidP="00553FFA">
            <w:pPr>
              <w:spacing w:after="0" w:line="240" w:lineRule="auto"/>
              <w:jc w:val="both"/>
              <w:rPr>
                <w:rFonts w:ascii="Times New Roman" w:hAnsi="Times New Roman" w:cs="Times New Roman"/>
                <w:sz w:val="24"/>
                <w:szCs w:val="24"/>
              </w:rPr>
            </w:pPr>
            <w:r w:rsidRPr="00553FFA">
              <w:rPr>
                <w:rFonts w:ascii="Times New Roman" w:hAnsi="Times New Roman" w:cs="Times New Roman"/>
                <w:sz w:val="24"/>
                <w:szCs w:val="24"/>
              </w:rPr>
              <w:t>муниципального округа</w:t>
            </w:r>
          </w:p>
          <w:p w14:paraId="03D13612" w14:textId="0C1400DF" w:rsidR="00465EE8" w:rsidRPr="00553FFA" w:rsidRDefault="00465EE8" w:rsidP="00553FFA">
            <w:pPr>
              <w:spacing w:after="0" w:line="240" w:lineRule="auto"/>
              <w:jc w:val="both"/>
              <w:rPr>
                <w:rFonts w:ascii="Times New Roman" w:hAnsi="Times New Roman" w:cs="Times New Roman"/>
                <w:sz w:val="24"/>
                <w:szCs w:val="24"/>
              </w:rPr>
            </w:pPr>
          </w:p>
          <w:p w14:paraId="7672248E" w14:textId="77777777" w:rsidR="00465EE8" w:rsidRPr="00553FFA" w:rsidRDefault="00465EE8" w:rsidP="00553FFA">
            <w:pPr>
              <w:spacing w:after="0" w:line="240" w:lineRule="auto"/>
              <w:jc w:val="both"/>
              <w:rPr>
                <w:rFonts w:ascii="Times New Roman" w:hAnsi="Times New Roman" w:cs="Times New Roman"/>
                <w:sz w:val="24"/>
                <w:szCs w:val="24"/>
              </w:rPr>
            </w:pPr>
          </w:p>
          <w:p w14:paraId="369DC260" w14:textId="77777777" w:rsidR="00465EE8" w:rsidRPr="00553FFA" w:rsidRDefault="00465EE8" w:rsidP="00553FFA">
            <w:pPr>
              <w:spacing w:after="0" w:line="240" w:lineRule="auto"/>
              <w:jc w:val="both"/>
              <w:rPr>
                <w:rFonts w:ascii="Times New Roman" w:eastAsia="Calibri" w:hAnsi="Times New Roman" w:cs="Times New Roman"/>
                <w:color w:val="000000"/>
                <w:sz w:val="24"/>
                <w:szCs w:val="24"/>
              </w:rPr>
            </w:pPr>
          </w:p>
          <w:p w14:paraId="5D36BFDB" w14:textId="77777777" w:rsidR="00465EE8" w:rsidRPr="00553FFA" w:rsidRDefault="00465EE8" w:rsidP="00553FFA">
            <w:pPr>
              <w:spacing w:after="0" w:line="240" w:lineRule="auto"/>
              <w:jc w:val="both"/>
              <w:rPr>
                <w:rFonts w:ascii="Times New Roman" w:eastAsia="Calibri" w:hAnsi="Times New Roman" w:cs="Times New Roman"/>
                <w:color w:val="000000"/>
                <w:sz w:val="24"/>
                <w:szCs w:val="24"/>
              </w:rPr>
            </w:pPr>
            <w:r w:rsidRPr="00553FFA">
              <w:rPr>
                <w:rFonts w:ascii="Times New Roman" w:eastAsia="Calibri" w:hAnsi="Times New Roman" w:cs="Times New Roman"/>
                <w:color w:val="000000"/>
                <w:sz w:val="24"/>
                <w:szCs w:val="24"/>
              </w:rPr>
              <w:t xml:space="preserve">________________А. С. </w:t>
            </w:r>
            <w:proofErr w:type="spellStart"/>
            <w:r w:rsidRPr="00553FFA">
              <w:rPr>
                <w:rFonts w:ascii="Times New Roman" w:eastAsia="Calibri" w:hAnsi="Times New Roman" w:cs="Times New Roman"/>
                <w:color w:val="000000"/>
                <w:sz w:val="24"/>
                <w:szCs w:val="24"/>
              </w:rPr>
              <w:t>Хливицкий</w:t>
            </w:r>
            <w:proofErr w:type="spellEnd"/>
          </w:p>
          <w:p w14:paraId="186B17D7" w14:textId="77777777" w:rsidR="00465EE8" w:rsidRPr="00553FFA" w:rsidRDefault="00465EE8" w:rsidP="00553FFA">
            <w:pPr>
              <w:spacing w:after="0" w:line="240" w:lineRule="auto"/>
              <w:jc w:val="both"/>
              <w:rPr>
                <w:rFonts w:ascii="Times New Roman" w:eastAsia="Calibri" w:hAnsi="Times New Roman" w:cs="Times New Roman"/>
                <w:color w:val="000000"/>
                <w:sz w:val="24"/>
                <w:szCs w:val="24"/>
              </w:rPr>
            </w:pPr>
          </w:p>
        </w:tc>
        <w:tc>
          <w:tcPr>
            <w:tcW w:w="4814" w:type="dxa"/>
          </w:tcPr>
          <w:p w14:paraId="5F7E606E" w14:textId="77777777" w:rsidR="00465EE8" w:rsidRPr="00553FFA" w:rsidRDefault="00465EE8" w:rsidP="00553FFA">
            <w:pPr>
              <w:pStyle w:val="a3"/>
              <w:autoSpaceDE w:val="0"/>
              <w:autoSpaceDN w:val="0"/>
              <w:jc w:val="both"/>
              <w:rPr>
                <w:rFonts w:ascii="Times New Roman" w:hAnsi="Times New Roman"/>
                <w:sz w:val="24"/>
                <w:szCs w:val="24"/>
                <w:lang w:eastAsia="en-US"/>
              </w:rPr>
            </w:pPr>
            <w:r w:rsidRPr="00553FFA">
              <w:rPr>
                <w:rFonts w:ascii="Times New Roman" w:hAnsi="Times New Roman"/>
                <w:sz w:val="24"/>
                <w:szCs w:val="24"/>
                <w:lang w:eastAsia="en-US"/>
              </w:rPr>
              <w:lastRenderedPageBreak/>
              <w:t xml:space="preserve">Мэр </w:t>
            </w:r>
          </w:p>
          <w:p w14:paraId="0E464730" w14:textId="77777777" w:rsidR="00465EE8" w:rsidRPr="00553FFA" w:rsidRDefault="00465EE8" w:rsidP="00553FFA">
            <w:pPr>
              <w:pStyle w:val="a3"/>
              <w:autoSpaceDE w:val="0"/>
              <w:autoSpaceDN w:val="0"/>
              <w:jc w:val="both"/>
              <w:rPr>
                <w:rFonts w:ascii="Times New Roman" w:hAnsi="Times New Roman"/>
                <w:sz w:val="24"/>
                <w:szCs w:val="24"/>
                <w:lang w:eastAsia="en-US"/>
              </w:rPr>
            </w:pPr>
            <w:r w:rsidRPr="00553FFA">
              <w:rPr>
                <w:rFonts w:ascii="Times New Roman" w:hAnsi="Times New Roman"/>
                <w:sz w:val="24"/>
                <w:szCs w:val="24"/>
                <w:lang w:eastAsia="en-US"/>
              </w:rPr>
              <w:t>Нижнеилимского</w:t>
            </w:r>
          </w:p>
          <w:p w14:paraId="3925AD24" w14:textId="77777777" w:rsidR="00465EE8" w:rsidRPr="00553FFA" w:rsidRDefault="00465EE8" w:rsidP="00553FFA">
            <w:pPr>
              <w:spacing w:after="0" w:line="240" w:lineRule="auto"/>
              <w:jc w:val="both"/>
              <w:rPr>
                <w:rFonts w:ascii="Times New Roman" w:hAnsi="Times New Roman" w:cs="Times New Roman"/>
                <w:sz w:val="24"/>
                <w:szCs w:val="24"/>
              </w:rPr>
            </w:pPr>
            <w:r w:rsidRPr="00553FFA">
              <w:rPr>
                <w:rFonts w:ascii="Times New Roman" w:hAnsi="Times New Roman" w:cs="Times New Roman"/>
                <w:sz w:val="24"/>
                <w:szCs w:val="24"/>
              </w:rPr>
              <w:t>муниципального округа</w:t>
            </w:r>
          </w:p>
          <w:p w14:paraId="75701A76" w14:textId="77777777" w:rsidR="00465EE8" w:rsidRPr="00553FFA" w:rsidRDefault="00465EE8" w:rsidP="00553FFA">
            <w:pPr>
              <w:spacing w:after="0" w:line="240" w:lineRule="auto"/>
              <w:jc w:val="both"/>
              <w:rPr>
                <w:rFonts w:ascii="Times New Roman" w:hAnsi="Times New Roman" w:cs="Times New Roman"/>
                <w:sz w:val="24"/>
                <w:szCs w:val="24"/>
              </w:rPr>
            </w:pPr>
          </w:p>
          <w:p w14:paraId="68B41FA5" w14:textId="77777777" w:rsidR="00465EE8" w:rsidRPr="00553FFA" w:rsidRDefault="00465EE8" w:rsidP="00553FFA">
            <w:pPr>
              <w:spacing w:after="0" w:line="240" w:lineRule="auto"/>
              <w:jc w:val="both"/>
              <w:rPr>
                <w:rFonts w:ascii="Times New Roman" w:hAnsi="Times New Roman" w:cs="Times New Roman"/>
                <w:sz w:val="24"/>
                <w:szCs w:val="24"/>
              </w:rPr>
            </w:pPr>
          </w:p>
          <w:p w14:paraId="612EE3AB" w14:textId="77777777" w:rsidR="00465EE8" w:rsidRPr="00553FFA" w:rsidRDefault="00465EE8" w:rsidP="00553FFA">
            <w:pPr>
              <w:spacing w:after="0" w:line="240" w:lineRule="auto"/>
              <w:jc w:val="both"/>
              <w:rPr>
                <w:rFonts w:ascii="Times New Roman" w:hAnsi="Times New Roman" w:cs="Times New Roman"/>
                <w:sz w:val="24"/>
                <w:szCs w:val="24"/>
              </w:rPr>
            </w:pPr>
            <w:r w:rsidRPr="00553FFA">
              <w:rPr>
                <w:rFonts w:ascii="Times New Roman" w:hAnsi="Times New Roman" w:cs="Times New Roman"/>
                <w:sz w:val="24"/>
                <w:szCs w:val="24"/>
              </w:rPr>
              <w:t xml:space="preserve">________________ П. Н. Березовский   </w:t>
            </w:r>
          </w:p>
        </w:tc>
      </w:tr>
    </w:tbl>
    <w:p w14:paraId="0CCAAF0E" w14:textId="77777777" w:rsidR="008663C7" w:rsidRPr="00553FFA" w:rsidRDefault="008663C7" w:rsidP="00553FFA">
      <w:pPr>
        <w:pStyle w:val="ad"/>
        <w:tabs>
          <w:tab w:val="center" w:pos="8101"/>
        </w:tabs>
        <w:spacing w:before="0" w:beforeAutospacing="0" w:after="0" w:afterAutospacing="0"/>
        <w:ind w:right="-49"/>
        <w:rPr>
          <w:rFonts w:eastAsiaTheme="minorHAnsi"/>
          <w:lang w:eastAsia="en-US"/>
        </w:rPr>
      </w:pPr>
    </w:p>
    <w:p w14:paraId="57D80471" w14:textId="73DCA423" w:rsidR="00553FFA" w:rsidRDefault="00663DAD" w:rsidP="00553FFA">
      <w:pPr>
        <w:pStyle w:val="ad"/>
        <w:spacing w:before="0" w:beforeAutospacing="0" w:after="0" w:afterAutospacing="0"/>
        <w:ind w:right="-7"/>
        <w:jc w:val="right"/>
        <w:rPr>
          <w:color w:val="000000"/>
        </w:rPr>
      </w:pPr>
      <w:r w:rsidRPr="00553FFA">
        <w:rPr>
          <w:color w:val="000000"/>
        </w:rPr>
        <w:t>УТВЕРЖДЕНЫ</w:t>
      </w:r>
      <w:r w:rsidR="008B6DB4" w:rsidRPr="00553FFA">
        <w:rPr>
          <w:color w:val="000000"/>
        </w:rPr>
        <w:br/>
        <w:t xml:space="preserve"> </w:t>
      </w:r>
      <w:r w:rsidR="00553FFA">
        <w:rPr>
          <w:color w:val="000000"/>
        </w:rPr>
        <w:t>Р</w:t>
      </w:r>
      <w:r w:rsidR="008B6DB4" w:rsidRPr="00553FFA">
        <w:rPr>
          <w:color w:val="000000"/>
        </w:rPr>
        <w:t>ешени</w:t>
      </w:r>
      <w:r w:rsidRPr="00553FFA">
        <w:rPr>
          <w:color w:val="000000"/>
        </w:rPr>
        <w:t>ем</w:t>
      </w:r>
      <w:r w:rsidR="008B6DB4" w:rsidRPr="00553FFA">
        <w:rPr>
          <w:color w:val="000000"/>
        </w:rPr>
        <w:t xml:space="preserve"> Думы </w:t>
      </w:r>
    </w:p>
    <w:p w14:paraId="5E66BDC7" w14:textId="77777777" w:rsidR="00553FFA" w:rsidRDefault="008B6DB4" w:rsidP="00553FFA">
      <w:pPr>
        <w:pStyle w:val="ad"/>
        <w:spacing w:before="0" w:beforeAutospacing="0" w:after="0" w:afterAutospacing="0"/>
        <w:ind w:right="-7"/>
        <w:jc w:val="right"/>
        <w:rPr>
          <w:color w:val="000000"/>
        </w:rPr>
      </w:pPr>
      <w:proofErr w:type="spellStart"/>
      <w:r w:rsidRPr="00553FFA">
        <w:rPr>
          <w:color w:val="000000"/>
        </w:rPr>
        <w:t>Нижнеилимского</w:t>
      </w:r>
      <w:proofErr w:type="spellEnd"/>
      <w:r w:rsidRPr="00553FFA">
        <w:rPr>
          <w:color w:val="000000"/>
        </w:rPr>
        <w:t xml:space="preserve"> </w:t>
      </w:r>
    </w:p>
    <w:p w14:paraId="113A429F" w14:textId="69514373" w:rsidR="00680B0D" w:rsidRPr="00553FFA" w:rsidRDefault="008B6DB4" w:rsidP="00553FFA">
      <w:pPr>
        <w:pStyle w:val="ad"/>
        <w:spacing w:before="0" w:beforeAutospacing="0" w:after="0" w:afterAutospacing="0"/>
        <w:ind w:right="-7"/>
        <w:jc w:val="right"/>
        <w:rPr>
          <w:color w:val="000000"/>
        </w:rPr>
      </w:pPr>
      <w:r w:rsidRPr="00553FFA">
        <w:rPr>
          <w:color w:val="000000"/>
        </w:rPr>
        <w:t>муниципального округа</w:t>
      </w:r>
      <w:r w:rsidRPr="00553FFA">
        <w:rPr>
          <w:color w:val="000000"/>
        </w:rPr>
        <w:br/>
        <w:t>от «</w:t>
      </w:r>
      <w:r w:rsidR="00553FFA">
        <w:rPr>
          <w:color w:val="000000"/>
        </w:rPr>
        <w:t>23</w:t>
      </w:r>
      <w:r w:rsidRPr="00553FFA">
        <w:rPr>
          <w:color w:val="000000"/>
        </w:rPr>
        <w:t xml:space="preserve">» </w:t>
      </w:r>
      <w:r w:rsidR="00553FFA">
        <w:rPr>
          <w:color w:val="000000"/>
        </w:rPr>
        <w:t>декабря</w:t>
      </w:r>
      <w:r w:rsidRPr="00553FFA">
        <w:rPr>
          <w:color w:val="000000"/>
        </w:rPr>
        <w:t xml:space="preserve"> 2025 года № </w:t>
      </w:r>
      <w:r w:rsidR="00070679">
        <w:rPr>
          <w:color w:val="000000"/>
        </w:rPr>
        <w:t>112</w:t>
      </w:r>
    </w:p>
    <w:p w14:paraId="031A8463" w14:textId="77777777" w:rsidR="00680B0D" w:rsidRPr="00553FFA" w:rsidRDefault="00680B0D" w:rsidP="00553FFA">
      <w:pPr>
        <w:spacing w:after="0" w:line="240" w:lineRule="auto"/>
        <w:ind w:firstLine="709"/>
        <w:rPr>
          <w:rFonts w:ascii="Times New Roman" w:hAnsi="Times New Roman" w:cs="Times New Roman"/>
          <w:sz w:val="24"/>
          <w:szCs w:val="24"/>
        </w:rPr>
      </w:pPr>
    </w:p>
    <w:p w14:paraId="2B558D67" w14:textId="77777777" w:rsidR="00680B0D" w:rsidRPr="00553FFA" w:rsidRDefault="00680B0D" w:rsidP="00553FFA">
      <w:pPr>
        <w:pStyle w:val="ConsPlusTitle"/>
        <w:widowControl/>
        <w:ind w:firstLine="709"/>
        <w:jc w:val="center"/>
        <w:rPr>
          <w:rFonts w:ascii="Times New Roman" w:hAnsi="Times New Roman" w:cs="Times New Roman"/>
          <w:sz w:val="24"/>
          <w:szCs w:val="24"/>
        </w:rPr>
      </w:pPr>
    </w:p>
    <w:p w14:paraId="0C1E6E2F" w14:textId="77777777" w:rsidR="00680B0D" w:rsidRPr="00553FFA" w:rsidRDefault="00680B0D" w:rsidP="00553FFA">
      <w:pPr>
        <w:pStyle w:val="ConsPlusTitle"/>
        <w:widowControl/>
        <w:ind w:firstLine="709"/>
        <w:jc w:val="center"/>
        <w:rPr>
          <w:rFonts w:ascii="Times New Roman" w:hAnsi="Times New Roman" w:cs="Times New Roman"/>
          <w:sz w:val="24"/>
          <w:szCs w:val="24"/>
        </w:rPr>
      </w:pPr>
      <w:r w:rsidRPr="00553FFA">
        <w:rPr>
          <w:rFonts w:ascii="Times New Roman" w:hAnsi="Times New Roman" w:cs="Times New Roman"/>
          <w:sz w:val="24"/>
          <w:szCs w:val="24"/>
        </w:rPr>
        <w:t>ПРАВИЛА ПО БЛАГОУСТРОЙСТВУ ТЕРРИТОРИИ</w:t>
      </w:r>
    </w:p>
    <w:p w14:paraId="62704DD5" w14:textId="77777777" w:rsidR="00E733D5" w:rsidRPr="00553FFA" w:rsidRDefault="00680B0D" w:rsidP="00553FFA">
      <w:pPr>
        <w:pStyle w:val="ConsPlusTitle"/>
        <w:widowControl/>
        <w:ind w:firstLine="709"/>
        <w:jc w:val="center"/>
        <w:rPr>
          <w:rFonts w:ascii="Times New Roman" w:hAnsi="Times New Roman" w:cs="Times New Roman"/>
          <w:sz w:val="24"/>
          <w:szCs w:val="24"/>
        </w:rPr>
      </w:pPr>
      <w:r w:rsidRPr="00553FFA">
        <w:rPr>
          <w:rFonts w:ascii="Times New Roman" w:hAnsi="Times New Roman" w:cs="Times New Roman"/>
          <w:sz w:val="24"/>
          <w:szCs w:val="24"/>
        </w:rPr>
        <w:t>НИЖНЕ</w:t>
      </w:r>
      <w:r w:rsidR="00E733D5" w:rsidRPr="00553FFA">
        <w:rPr>
          <w:rFonts w:ascii="Times New Roman" w:hAnsi="Times New Roman" w:cs="Times New Roman"/>
          <w:sz w:val="24"/>
          <w:szCs w:val="24"/>
        </w:rPr>
        <w:t>ИЛИМСКОГО МУНИЦИПАЛЬНОГО ОКРУГА</w:t>
      </w:r>
    </w:p>
    <w:p w14:paraId="0675A951" w14:textId="0966D35A" w:rsidR="00680B0D" w:rsidRPr="00553FFA" w:rsidRDefault="00680B0D" w:rsidP="00553FFA">
      <w:pPr>
        <w:pStyle w:val="ConsPlusTitle"/>
        <w:widowControl/>
        <w:ind w:firstLine="709"/>
        <w:jc w:val="center"/>
        <w:rPr>
          <w:rFonts w:ascii="Times New Roman" w:hAnsi="Times New Roman" w:cs="Times New Roman"/>
          <w:sz w:val="24"/>
          <w:szCs w:val="24"/>
        </w:rPr>
      </w:pPr>
      <w:r w:rsidRPr="00553FFA">
        <w:rPr>
          <w:rFonts w:ascii="Times New Roman" w:hAnsi="Times New Roman" w:cs="Times New Roman"/>
          <w:sz w:val="24"/>
          <w:szCs w:val="24"/>
        </w:rPr>
        <w:t>ИРКУТСКОЙ ОБЛАСТИ</w:t>
      </w:r>
    </w:p>
    <w:p w14:paraId="6AED2A4B" w14:textId="77777777" w:rsidR="00680B0D" w:rsidRPr="00553FFA" w:rsidRDefault="00680B0D" w:rsidP="00553FFA">
      <w:pPr>
        <w:pStyle w:val="ConsPlusNormal0"/>
        <w:widowControl/>
        <w:ind w:firstLine="709"/>
        <w:jc w:val="center"/>
        <w:rPr>
          <w:rFonts w:ascii="Times New Roman" w:hAnsi="Times New Roman" w:cs="Times New Roman"/>
          <w:sz w:val="24"/>
          <w:szCs w:val="24"/>
        </w:rPr>
      </w:pPr>
    </w:p>
    <w:p w14:paraId="277C5CFC" w14:textId="77777777" w:rsidR="00680B0D" w:rsidRPr="00553FFA" w:rsidRDefault="00680B0D" w:rsidP="00553FFA">
      <w:pPr>
        <w:pStyle w:val="ConsPlusNormal0"/>
        <w:widowControl/>
        <w:ind w:firstLine="0"/>
        <w:jc w:val="center"/>
        <w:rPr>
          <w:rFonts w:ascii="Times New Roman" w:hAnsi="Times New Roman" w:cs="Times New Roman"/>
          <w:b/>
          <w:sz w:val="24"/>
          <w:szCs w:val="24"/>
        </w:rPr>
      </w:pPr>
      <w:r w:rsidRPr="00553FFA">
        <w:rPr>
          <w:rFonts w:ascii="Times New Roman" w:hAnsi="Times New Roman" w:cs="Times New Roman"/>
          <w:b/>
          <w:sz w:val="24"/>
          <w:szCs w:val="24"/>
        </w:rPr>
        <w:t>ГЛАВА 1. ОБЩИЕ ПОЛОЖЕНИЯ</w:t>
      </w:r>
    </w:p>
    <w:p w14:paraId="6907EC03" w14:textId="77777777" w:rsidR="00680B0D" w:rsidRPr="00553FFA" w:rsidRDefault="00680B0D" w:rsidP="00553FFA">
      <w:pPr>
        <w:pStyle w:val="ConsPlusNormal0"/>
        <w:widowControl/>
        <w:ind w:firstLine="709"/>
        <w:rPr>
          <w:rFonts w:ascii="Times New Roman" w:hAnsi="Times New Roman" w:cs="Times New Roman"/>
          <w:sz w:val="24"/>
          <w:szCs w:val="24"/>
        </w:rPr>
      </w:pPr>
    </w:p>
    <w:p w14:paraId="6FF61F54" w14:textId="21578999" w:rsidR="00680B0D" w:rsidRPr="00553FFA" w:rsidRDefault="00F35F9F" w:rsidP="00553FFA">
      <w:pPr>
        <w:spacing w:after="0" w:line="240" w:lineRule="auto"/>
        <w:jc w:val="center"/>
        <w:outlineLvl w:val="0"/>
        <w:rPr>
          <w:rFonts w:ascii="Times New Roman" w:eastAsia="Calibri" w:hAnsi="Times New Roman" w:cs="Times New Roman"/>
          <w:b/>
          <w:sz w:val="24"/>
          <w:szCs w:val="24"/>
        </w:rPr>
      </w:pPr>
      <w:bookmarkStart w:id="2" w:name="_Toc343193320"/>
      <w:bookmarkStart w:id="3" w:name="_Toc343193319"/>
      <w:r w:rsidRPr="00553FFA">
        <w:rPr>
          <w:rFonts w:ascii="Times New Roman" w:eastAsia="Calibri" w:hAnsi="Times New Roman" w:cs="Times New Roman"/>
          <w:b/>
          <w:sz w:val="24"/>
          <w:szCs w:val="24"/>
        </w:rPr>
        <w:t xml:space="preserve">  </w:t>
      </w:r>
      <w:r w:rsidR="00680B0D" w:rsidRPr="00553FFA">
        <w:rPr>
          <w:rFonts w:ascii="Times New Roman" w:eastAsia="Calibri" w:hAnsi="Times New Roman" w:cs="Times New Roman"/>
          <w:b/>
          <w:sz w:val="24"/>
          <w:szCs w:val="24"/>
        </w:rPr>
        <w:t xml:space="preserve">Статья 1. </w:t>
      </w:r>
      <w:bookmarkEnd w:id="2"/>
      <w:r w:rsidR="00680B0D" w:rsidRPr="00553FFA">
        <w:rPr>
          <w:rFonts w:ascii="Times New Roman" w:eastAsia="Calibri" w:hAnsi="Times New Roman" w:cs="Times New Roman"/>
          <w:b/>
          <w:sz w:val="24"/>
          <w:szCs w:val="24"/>
        </w:rPr>
        <w:t>Предмет правового регулирования настоящих Правил</w:t>
      </w:r>
    </w:p>
    <w:p w14:paraId="48C6D78C" w14:textId="77777777" w:rsidR="00E733D5" w:rsidRPr="00553FFA" w:rsidRDefault="00E733D5" w:rsidP="00553FFA">
      <w:pPr>
        <w:spacing w:after="0" w:line="240" w:lineRule="auto"/>
        <w:jc w:val="center"/>
        <w:outlineLvl w:val="0"/>
        <w:rPr>
          <w:rFonts w:ascii="Times New Roman" w:eastAsia="Calibri" w:hAnsi="Times New Roman" w:cs="Times New Roman"/>
          <w:b/>
          <w:sz w:val="24"/>
          <w:szCs w:val="24"/>
        </w:rPr>
      </w:pPr>
    </w:p>
    <w:p w14:paraId="501CDD77" w14:textId="77777777" w:rsidR="00680B0D" w:rsidRPr="00553FFA" w:rsidRDefault="00680B0D" w:rsidP="00553FFA">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53FFA">
        <w:rPr>
          <w:rFonts w:ascii="Times New Roman" w:hAnsi="Times New Roman" w:cs="Times New Roman"/>
          <w:sz w:val="24"/>
          <w:szCs w:val="24"/>
        </w:rPr>
        <w:t>1. Настоящие Правила благоустройства территории Нижнеилимского муниципального округа Иркутской области (далее – Правила) регулируют вопросы:</w:t>
      </w:r>
    </w:p>
    <w:p w14:paraId="7E68F31F" w14:textId="77777777" w:rsidR="00680B0D" w:rsidRPr="00553FFA" w:rsidRDefault="00680B0D" w:rsidP="00553FFA">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подготовка и согласование проектной документации по благоустройству;</w:t>
      </w:r>
    </w:p>
    <w:p w14:paraId="1B43E4C0" w14:textId="77777777" w:rsidR="00680B0D" w:rsidRPr="00553FFA" w:rsidRDefault="00680B0D" w:rsidP="00553FFA">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размещение объектов и элементов благоустройства;</w:t>
      </w:r>
    </w:p>
    <w:p w14:paraId="16AB503A" w14:textId="77777777" w:rsidR="00680B0D" w:rsidRPr="00553FFA" w:rsidRDefault="00680B0D" w:rsidP="00553FFA">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контроль над содержанием объектов и элементов благоустройства;</w:t>
      </w:r>
    </w:p>
    <w:p w14:paraId="45317692" w14:textId="77777777" w:rsidR="00680B0D" w:rsidRPr="00553FFA" w:rsidRDefault="00680B0D" w:rsidP="00553FFA">
      <w:pPr>
        <w:overflowPunct w:val="0"/>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иных вопросов и действий, связанных с реализацией прав и обязанностей физических и юридических лиц, а также полномочий органов местного самоуправления в сфере благоустройства.</w:t>
      </w:r>
    </w:p>
    <w:p w14:paraId="159E8D0B" w14:textId="77777777" w:rsidR="00680B0D" w:rsidRPr="00553FFA" w:rsidRDefault="00680B0D" w:rsidP="00553FFA">
      <w:pPr>
        <w:spacing w:after="0" w:line="240" w:lineRule="auto"/>
        <w:ind w:firstLine="709"/>
        <w:jc w:val="both"/>
        <w:rPr>
          <w:rFonts w:ascii="Times New Roman" w:hAnsi="Times New Roman" w:cs="Times New Roman"/>
          <w:i/>
          <w:sz w:val="24"/>
          <w:szCs w:val="24"/>
        </w:rPr>
      </w:pPr>
      <w:r w:rsidRPr="00553FFA">
        <w:rPr>
          <w:rFonts w:ascii="Times New Roman" w:hAnsi="Times New Roman" w:cs="Times New Roman"/>
          <w:sz w:val="24"/>
          <w:szCs w:val="24"/>
        </w:rPr>
        <w:t>2. Настоящие Правила действуют на всей территории Нижнеилимского муниципального округа Иркутской области</w:t>
      </w:r>
      <w:r w:rsidRPr="00553FFA">
        <w:rPr>
          <w:rFonts w:ascii="Times New Roman" w:hAnsi="Times New Roman" w:cs="Times New Roman"/>
          <w:i/>
          <w:sz w:val="24"/>
          <w:szCs w:val="24"/>
        </w:rPr>
        <w:t>.</w:t>
      </w:r>
    </w:p>
    <w:p w14:paraId="7E9595D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Настоящие Правила обязательны для предприятий, учреждений, организаций независимо от организационно-правовых форм (далее – юридических лиц), индивидуальных предпринимателей без образования юридического лица (далее – индивидуальные предприниматели), осуществляющих свою деятельность на территории Нижнеилимского муниципального округа Иркутской области, должностных лиц, в том числе органов местного самоуправления, а также граждан, постоянно или временно проживающих в Нижнеилимском муниципальном округе Иркутской области.</w:t>
      </w:r>
    </w:p>
    <w:p w14:paraId="4BA257C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Общественные и культурно-массовые мероприятия, народные гуляния, в том числе с использованием любых форм торговли и обслуживания населения, проводятся их организаторами на территории Нижнеилимского муниципального округа Иркутской области с соблюдением Правил.</w:t>
      </w:r>
    </w:p>
    <w:p w14:paraId="2E0F800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Правила обязательны при проектировании, экспертизе документации по благоустройству территории, контроле за осуществлением благоустройства на территории Нижнеилимского муниципального округа Иркутской области, содержании благоустроенных территорий.</w:t>
      </w:r>
    </w:p>
    <w:p w14:paraId="23AF98F6" w14:textId="77777777" w:rsidR="00680B0D" w:rsidRPr="00553FFA" w:rsidRDefault="00680B0D" w:rsidP="00553FFA">
      <w:pPr>
        <w:spacing w:after="0" w:line="240" w:lineRule="auto"/>
        <w:ind w:firstLine="709"/>
        <w:jc w:val="both"/>
        <w:rPr>
          <w:rFonts w:ascii="Times New Roman" w:hAnsi="Times New Roman" w:cs="Times New Roman"/>
          <w:sz w:val="24"/>
          <w:szCs w:val="24"/>
        </w:rPr>
      </w:pPr>
    </w:p>
    <w:p w14:paraId="228BD7FB" w14:textId="01BD171F" w:rsidR="00680B0D" w:rsidRPr="00553FFA" w:rsidRDefault="00F35F9F" w:rsidP="00553FFA">
      <w:pPr>
        <w:spacing w:after="0" w:line="240" w:lineRule="auto"/>
        <w:jc w:val="center"/>
        <w:rPr>
          <w:rFonts w:ascii="Times New Roman" w:hAnsi="Times New Roman" w:cs="Times New Roman"/>
          <w:b/>
          <w:sz w:val="24"/>
          <w:szCs w:val="24"/>
        </w:rPr>
      </w:pPr>
      <w:r w:rsidRPr="00553FFA">
        <w:rPr>
          <w:rFonts w:ascii="Times New Roman" w:hAnsi="Times New Roman" w:cs="Times New Roman"/>
          <w:b/>
          <w:sz w:val="24"/>
          <w:szCs w:val="24"/>
        </w:rPr>
        <w:t xml:space="preserve">  </w:t>
      </w:r>
      <w:r w:rsidR="00680B0D" w:rsidRPr="00553FFA">
        <w:rPr>
          <w:rFonts w:ascii="Times New Roman" w:hAnsi="Times New Roman" w:cs="Times New Roman"/>
          <w:b/>
          <w:sz w:val="24"/>
          <w:szCs w:val="24"/>
        </w:rPr>
        <w:t>Статья 2. Правовые основы организации благоустройства территории</w:t>
      </w:r>
    </w:p>
    <w:p w14:paraId="69E97E04"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3D944462" w14:textId="77777777" w:rsidR="00680B0D" w:rsidRPr="00553FFA" w:rsidRDefault="00680B0D" w:rsidP="00553FFA">
      <w:pPr>
        <w:spacing w:after="0" w:line="240" w:lineRule="auto"/>
        <w:ind w:firstLine="709"/>
        <w:jc w:val="both"/>
        <w:rPr>
          <w:rFonts w:ascii="Times New Roman" w:hAnsi="Times New Roman" w:cs="Times New Roman"/>
          <w:i/>
          <w:sz w:val="24"/>
          <w:szCs w:val="24"/>
        </w:rPr>
      </w:pPr>
      <w:r w:rsidRPr="00553FFA">
        <w:rPr>
          <w:rFonts w:ascii="Times New Roman" w:hAnsi="Times New Roman" w:cs="Times New Roman"/>
          <w:sz w:val="24"/>
          <w:szCs w:val="24"/>
        </w:rPr>
        <w:t>1. Настоящие Правила разработаны в соответствии со статьей 45.1 Федерального закона «Об общих принципах организации местного самоуправления в Российской Федерации» от 06.10.2003 № 131-ФЗ, Федеральным законом от 24 июня 1998 года № 89-ФЗ «Об отходах производства и потребления», Федеральным законом от 30 марта 1999 года № 52-ФЗ «О санитарно-эпидемиологическом благополучии населения» Градостроительным кодексом Российской Федерации, Земельным кодексом Российской Федерации, Жилищным кодексом Российской Федерации, приказа Министерства строительства и жилищно-коммунального хозяйства Российской Федерации от 29 декабря 2021 года № 1042/</w:t>
      </w:r>
      <w:proofErr w:type="spellStart"/>
      <w:r w:rsidRPr="00553FFA">
        <w:rPr>
          <w:rFonts w:ascii="Times New Roman" w:hAnsi="Times New Roman" w:cs="Times New Roman"/>
          <w:sz w:val="24"/>
          <w:szCs w:val="24"/>
        </w:rPr>
        <w:t>пр</w:t>
      </w:r>
      <w:proofErr w:type="spellEnd"/>
      <w:r w:rsidRPr="00553FFA">
        <w:rPr>
          <w:rFonts w:ascii="Times New Roman" w:hAnsi="Times New Roman" w:cs="Times New Roman"/>
          <w:sz w:val="24"/>
          <w:szCs w:val="24"/>
        </w:rPr>
        <w:t xml:space="preserve"> «Об утверждении методических рекомендаций по разработке норм и правил по благоустройству территорий муниципальных образований», в</w:t>
      </w:r>
      <w:r w:rsidRPr="00553FFA">
        <w:rPr>
          <w:rStyle w:val="2"/>
          <w:rFonts w:eastAsiaTheme="minorHAnsi"/>
          <w:sz w:val="24"/>
          <w:szCs w:val="24"/>
        </w:rPr>
        <w:t xml:space="preserve"> соответствии с пунктом 3.12 «СП 82.13330.2016. Свод правил. Благоустройство территорий. Актуализированная редакция СНиП Ш-10-75», утвержденного приказом Министерства </w:t>
      </w:r>
      <w:r w:rsidRPr="00553FFA">
        <w:rPr>
          <w:rStyle w:val="2"/>
          <w:rFonts w:eastAsiaTheme="minorHAnsi"/>
          <w:sz w:val="24"/>
          <w:szCs w:val="24"/>
        </w:rPr>
        <w:lastRenderedPageBreak/>
        <w:t>строительства и жилищно-коммунального хозяйства Российской Федерации от 16 декабря 2016 г. № 972/пр</w:t>
      </w:r>
      <w:r w:rsidRPr="00553FFA">
        <w:rPr>
          <w:rFonts w:ascii="Times New Roman" w:hAnsi="Times New Roman" w:cs="Times New Roman"/>
          <w:i/>
          <w:sz w:val="24"/>
          <w:szCs w:val="24"/>
        </w:rPr>
        <w:t>.</w:t>
      </w:r>
      <w:bookmarkEnd w:id="3"/>
    </w:p>
    <w:p w14:paraId="142C1F95" w14:textId="77777777" w:rsidR="00680B0D" w:rsidRPr="00553FFA" w:rsidRDefault="00680B0D" w:rsidP="00553FFA">
      <w:pPr>
        <w:spacing w:after="0" w:line="240" w:lineRule="auto"/>
        <w:rPr>
          <w:rFonts w:ascii="Times New Roman" w:hAnsi="Times New Roman" w:cs="Times New Roman"/>
          <w:b/>
          <w:sz w:val="24"/>
          <w:szCs w:val="24"/>
        </w:rPr>
      </w:pPr>
    </w:p>
    <w:p w14:paraId="7BC45025" w14:textId="77777777" w:rsidR="00680B0D" w:rsidRPr="00553FFA" w:rsidRDefault="00680B0D" w:rsidP="00553FFA">
      <w:pPr>
        <w:spacing w:after="0" w:line="240" w:lineRule="auto"/>
        <w:jc w:val="center"/>
        <w:rPr>
          <w:rFonts w:ascii="Times New Roman" w:hAnsi="Times New Roman" w:cs="Times New Roman"/>
          <w:b/>
          <w:sz w:val="24"/>
          <w:szCs w:val="24"/>
        </w:rPr>
      </w:pPr>
      <w:r w:rsidRPr="00553FFA">
        <w:rPr>
          <w:rFonts w:ascii="Times New Roman" w:hAnsi="Times New Roman" w:cs="Times New Roman"/>
          <w:b/>
          <w:sz w:val="24"/>
          <w:szCs w:val="24"/>
        </w:rPr>
        <w:t>Статья 3. Основные понятия и термины</w:t>
      </w:r>
    </w:p>
    <w:p w14:paraId="3543A469"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7F072B7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Для целей настоящих Правил используются следующие основные понятия:</w:t>
      </w:r>
    </w:p>
    <w:p w14:paraId="511BF7A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 xml:space="preserve">Благоустройство территории </w:t>
      </w:r>
      <w:r w:rsidRPr="00553FFA">
        <w:rPr>
          <w:rFonts w:ascii="Times New Roman" w:hAnsi="Times New Roman" w:cs="Times New Roman"/>
          <w:sz w:val="24"/>
          <w:szCs w:val="24"/>
        </w:rPr>
        <w:t>Нижнеилимского муниципального округа Иркутской области - комплекс предусмотренных правилами благоустройства территории Нижнеилимского муниципального округа Иркутской области</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14:paraId="38F7D5B2" w14:textId="77777777" w:rsidR="00680B0D" w:rsidRPr="00553FFA" w:rsidRDefault="00680B0D" w:rsidP="00553FFA">
      <w:pPr>
        <w:spacing w:after="0" w:line="240" w:lineRule="auto"/>
        <w:ind w:firstLine="709"/>
        <w:jc w:val="both"/>
        <w:rPr>
          <w:rFonts w:ascii="Times New Roman" w:hAnsi="Times New Roman" w:cs="Times New Roman"/>
          <w:b/>
          <w:bCs/>
          <w:sz w:val="24"/>
          <w:szCs w:val="24"/>
        </w:rPr>
      </w:pPr>
      <w:r w:rsidRPr="00553FFA">
        <w:rPr>
          <w:rFonts w:ascii="Times New Roman" w:hAnsi="Times New Roman" w:cs="Times New Roman"/>
          <w:b/>
          <w:bCs/>
          <w:sz w:val="24"/>
          <w:szCs w:val="24"/>
        </w:rPr>
        <w:t xml:space="preserve">Внутриквартальная территория - </w:t>
      </w:r>
      <w:r w:rsidRPr="00553FFA">
        <w:rPr>
          <w:rFonts w:ascii="Times New Roman" w:hAnsi="Times New Roman" w:cs="Times New Roman"/>
          <w:bCs/>
          <w:sz w:val="24"/>
          <w:szCs w:val="24"/>
        </w:rPr>
        <w:t>территория, расположенная за границами красных линий внутри квартала, включая въезды на территорию квартала (микрорайона), внутриквартальные проезды, газоны, ограды, подходы к дому и другие элементы благоустройства;</w:t>
      </w:r>
    </w:p>
    <w:p w14:paraId="16CDF152" w14:textId="77777777" w:rsidR="00680B0D" w:rsidRPr="00553FFA" w:rsidRDefault="00680B0D" w:rsidP="00553FFA">
      <w:pPr>
        <w:spacing w:after="0" w:line="240" w:lineRule="auto"/>
        <w:ind w:firstLine="709"/>
        <w:jc w:val="both"/>
        <w:rPr>
          <w:rFonts w:ascii="Times New Roman" w:hAnsi="Times New Roman" w:cs="Times New Roman"/>
          <w:b/>
          <w:bCs/>
          <w:sz w:val="24"/>
          <w:szCs w:val="24"/>
        </w:rPr>
      </w:pPr>
      <w:r w:rsidRPr="00553FFA">
        <w:rPr>
          <w:rFonts w:ascii="Times New Roman" w:hAnsi="Times New Roman" w:cs="Times New Roman"/>
          <w:b/>
          <w:bCs/>
          <w:sz w:val="24"/>
          <w:szCs w:val="24"/>
        </w:rPr>
        <w:t xml:space="preserve">Внутриквартальный проезд – </w:t>
      </w:r>
      <w:r w:rsidRPr="00553FFA">
        <w:rPr>
          <w:rFonts w:ascii="Times New Roman" w:hAnsi="Times New Roman" w:cs="Times New Roman"/>
          <w:bCs/>
          <w:sz w:val="24"/>
          <w:szCs w:val="24"/>
        </w:rPr>
        <w:t>проезд, включая тротуары, расположенный на территории за границами красных линий внутри квартала;</w:t>
      </w:r>
    </w:p>
    <w:p w14:paraId="75AFA097" w14:textId="77777777" w:rsidR="00680B0D" w:rsidRPr="00553FFA" w:rsidRDefault="00680B0D" w:rsidP="00553FFA">
      <w:pPr>
        <w:spacing w:after="0" w:line="240" w:lineRule="auto"/>
        <w:ind w:firstLine="709"/>
        <w:jc w:val="both"/>
        <w:rPr>
          <w:rFonts w:ascii="Times New Roman" w:hAnsi="Times New Roman" w:cs="Times New Roman"/>
          <w:bCs/>
          <w:sz w:val="24"/>
          <w:szCs w:val="24"/>
        </w:rPr>
      </w:pPr>
      <w:r w:rsidRPr="00553FFA">
        <w:rPr>
          <w:rFonts w:ascii="Times New Roman" w:hAnsi="Times New Roman" w:cs="Times New Roman"/>
          <w:b/>
          <w:bCs/>
          <w:sz w:val="24"/>
          <w:szCs w:val="24"/>
        </w:rPr>
        <w:t xml:space="preserve">Газон - </w:t>
      </w:r>
      <w:r w:rsidRPr="00553FFA">
        <w:rPr>
          <w:rFonts w:ascii="Times New Roman" w:hAnsi="Times New Roman" w:cs="Times New Roman"/>
          <w:bCs/>
          <w:sz w:val="24"/>
          <w:szCs w:val="24"/>
        </w:rPr>
        <w:t>участок, занятый преимущественно естественно произрастающей или засеянной травянистой растительностью (дерновый покров);</w:t>
      </w:r>
    </w:p>
    <w:p w14:paraId="6DB0BDD5" w14:textId="77777777" w:rsidR="00680B0D" w:rsidRPr="00553FFA" w:rsidRDefault="00680B0D" w:rsidP="00553FFA">
      <w:pPr>
        <w:pStyle w:val="a4"/>
        <w:ind w:left="0" w:firstLine="709"/>
        <w:rPr>
          <w:sz w:val="24"/>
          <w:szCs w:val="24"/>
        </w:rPr>
      </w:pPr>
      <w:r w:rsidRPr="00553FFA">
        <w:rPr>
          <w:b/>
          <w:sz w:val="24"/>
          <w:szCs w:val="24"/>
        </w:rPr>
        <w:t>Границы прилегающей территории</w:t>
      </w:r>
      <w:r w:rsidRPr="00553FFA">
        <w:rPr>
          <w:sz w:val="24"/>
          <w:szCs w:val="24"/>
        </w:rPr>
        <w:t xml:space="preserve"> - местоположение прилегающей территории, установленное посредством определения координат характерных точек ее границ;</w:t>
      </w:r>
    </w:p>
    <w:p w14:paraId="306F93AF" w14:textId="77777777" w:rsidR="00680B0D" w:rsidRPr="00553FFA" w:rsidRDefault="00680B0D" w:rsidP="00553FFA">
      <w:pPr>
        <w:pStyle w:val="a4"/>
        <w:ind w:left="0" w:firstLine="709"/>
        <w:rPr>
          <w:sz w:val="24"/>
          <w:szCs w:val="24"/>
        </w:rPr>
      </w:pPr>
      <w:r w:rsidRPr="00553FFA">
        <w:rPr>
          <w:sz w:val="24"/>
          <w:szCs w:val="24"/>
        </w:rPr>
        <w:t>-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14:paraId="43816B6D" w14:textId="77777777" w:rsidR="00680B0D" w:rsidRPr="00553FFA" w:rsidRDefault="00680B0D" w:rsidP="00553FFA">
      <w:pPr>
        <w:pStyle w:val="a4"/>
        <w:ind w:left="0" w:firstLine="709"/>
        <w:rPr>
          <w:sz w:val="24"/>
          <w:szCs w:val="24"/>
        </w:rPr>
      </w:pPr>
      <w:r w:rsidRPr="00553FFA">
        <w:rPr>
          <w:sz w:val="24"/>
          <w:szCs w:val="24"/>
        </w:rPr>
        <w:t>- 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14:paraId="5703200B" w14:textId="77777777" w:rsidR="00680B0D" w:rsidRPr="00553FFA" w:rsidRDefault="00680B0D" w:rsidP="00553FFA">
      <w:pPr>
        <w:pStyle w:val="a4"/>
        <w:ind w:left="0" w:firstLine="709"/>
        <w:rPr>
          <w:sz w:val="24"/>
          <w:szCs w:val="24"/>
        </w:rPr>
      </w:pPr>
      <w:r w:rsidRPr="00553FFA">
        <w:rPr>
          <w:sz w:val="24"/>
          <w:szCs w:val="24"/>
        </w:rPr>
        <w:t>- площадь прилегающей территории - площадь геометрической фигуры, образованной проекцией границ прилегающей территории на горизонтальную плоскость;</w:t>
      </w:r>
    </w:p>
    <w:p w14:paraId="2DF131F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Дворовые территории</w:t>
      </w:r>
      <w:r w:rsidRPr="00553FFA">
        <w:rPr>
          <w:rFonts w:ascii="Times New Roman" w:hAnsi="Times New Roman" w:cs="Times New Roman"/>
          <w:sz w:val="24"/>
          <w:szCs w:val="24"/>
        </w:rPr>
        <w:t xml:space="preserve"> - </w:t>
      </w:r>
      <w:r w:rsidRPr="00553FFA">
        <w:rPr>
          <w:rStyle w:val="2"/>
          <w:rFonts w:eastAsiaTheme="minorHAnsi"/>
          <w:sz w:val="24"/>
          <w:szCs w:val="24"/>
        </w:rPr>
        <w:t>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1916C71F" w14:textId="77777777" w:rsidR="00680B0D" w:rsidRPr="00553FFA" w:rsidRDefault="00680B0D" w:rsidP="00553FFA">
      <w:pPr>
        <w:spacing w:after="0" w:line="240" w:lineRule="auto"/>
        <w:ind w:firstLine="709"/>
        <w:jc w:val="both"/>
        <w:rPr>
          <w:rFonts w:ascii="Times New Roman" w:hAnsi="Times New Roman" w:cs="Times New Roman"/>
          <w:b/>
          <w:bCs/>
          <w:sz w:val="24"/>
          <w:szCs w:val="24"/>
        </w:rPr>
      </w:pPr>
      <w:r w:rsidRPr="00553FFA">
        <w:rPr>
          <w:rFonts w:ascii="Times New Roman" w:hAnsi="Times New Roman" w:cs="Times New Roman"/>
          <w:b/>
          <w:bCs/>
          <w:sz w:val="24"/>
          <w:szCs w:val="24"/>
        </w:rPr>
        <w:t xml:space="preserve">Детская площадка – </w:t>
      </w:r>
      <w:r w:rsidRPr="00553FFA">
        <w:rPr>
          <w:rFonts w:ascii="Times New Roman" w:hAnsi="Times New Roman" w:cs="Times New Roman"/>
          <w:bCs/>
          <w:sz w:val="24"/>
          <w:szCs w:val="24"/>
        </w:rPr>
        <w:t>участок земли, выделенный в установленном порядке, ограждением или обозначением искусственного происхождения, а на поверхности расположены объекты, предназначенные для игр детей (горки, карусели, качели, песочницы и (или) иные подобные объекты).</w:t>
      </w:r>
    </w:p>
    <w:p w14:paraId="19E1A37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bCs/>
          <w:sz w:val="24"/>
          <w:szCs w:val="24"/>
        </w:rPr>
        <w:t xml:space="preserve">Зеленая зона населенного пункта - </w:t>
      </w:r>
      <w:r w:rsidRPr="00553FFA">
        <w:rPr>
          <w:rFonts w:ascii="Times New Roman" w:hAnsi="Times New Roman" w:cs="Times New Roman"/>
          <w:sz w:val="24"/>
          <w:szCs w:val="24"/>
        </w:rPr>
        <w:t xml:space="preserve">территория в пределах границ населенного пункта, расположенная на территории </w:t>
      </w:r>
      <w:r w:rsidRPr="00553FFA">
        <w:rPr>
          <w:rFonts w:ascii="Times New Roman" w:eastAsia="Calibri" w:hAnsi="Times New Roman" w:cs="Times New Roman"/>
          <w:color w:val="000000"/>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занятая лесами, лесопарками и другими озелененными территориями, выполняющая защитные и санитарно-гигиенические функции и являющаяся местом отдыха населения;</w:t>
      </w:r>
    </w:p>
    <w:p w14:paraId="0047DBD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 xml:space="preserve">Контейнер для мусора (контейнер) - </w:t>
      </w:r>
      <w:r w:rsidRPr="00553FFA">
        <w:rPr>
          <w:rFonts w:ascii="Times New Roman" w:hAnsi="Times New Roman" w:cs="Times New Roman"/>
          <w:sz w:val="24"/>
          <w:szCs w:val="24"/>
        </w:rPr>
        <w:t>мусоросборник (емкость для сбора, накопления и временного хранения твердых коммунальных отходов, металлическая или пластиковая, объемом до 3 куб. м.) предназначенный для складирования твердых коммунальных отходов, за исключением крупногабаритных отходов;</w:t>
      </w:r>
    </w:p>
    <w:p w14:paraId="5FC9FDB4" w14:textId="77777777" w:rsidR="00680B0D" w:rsidRPr="00553FFA" w:rsidRDefault="00680B0D" w:rsidP="00553FF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Контейнерная площадка</w:t>
      </w:r>
      <w:r w:rsidRPr="00553FFA">
        <w:rPr>
          <w:rFonts w:ascii="Times New Roman" w:hAnsi="Times New Roman" w:cs="Times New Roman"/>
          <w:sz w:val="24"/>
          <w:szCs w:val="24"/>
        </w:rPr>
        <w:t xml:space="preserve">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14:paraId="6316D57B" w14:textId="77777777" w:rsidR="00680B0D" w:rsidRPr="00553FFA" w:rsidRDefault="00680B0D" w:rsidP="00553FF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53FFA">
        <w:rPr>
          <w:rFonts w:ascii="Times New Roman" w:hAnsi="Times New Roman" w:cs="Times New Roman"/>
          <w:b/>
          <w:sz w:val="24"/>
          <w:szCs w:val="24"/>
        </w:rPr>
        <w:t xml:space="preserve">Крупногабаритные отходы (далее - КГО) – </w:t>
      </w:r>
      <w:r w:rsidRPr="00553FFA">
        <w:rPr>
          <w:rFonts w:ascii="Times New Roman" w:eastAsia="Calibri" w:hAnsi="Times New Roman" w:cs="Times New Roman"/>
          <w:sz w:val="24"/>
          <w:szCs w:val="24"/>
        </w:rPr>
        <w:t xml:space="preserve">твердые коммунальные отходы </w:t>
      </w:r>
      <w:r w:rsidRPr="00553FFA">
        <w:rPr>
          <w:rFonts w:ascii="Times New Roman" w:eastAsia="Calibri" w:hAnsi="Times New Roman" w:cs="Times New Roman"/>
          <w:sz w:val="24"/>
          <w:szCs w:val="24"/>
        </w:rPr>
        <w:lastRenderedPageBreak/>
        <w:t>(мебель, бытовая техника, отходы от текущего ремонта жилых помещений и др.), размер которых не позволяет осуществить их складирование в контейнерах</w:t>
      </w:r>
      <w:r w:rsidRPr="00553FFA">
        <w:rPr>
          <w:rFonts w:ascii="Times New Roman" w:hAnsi="Times New Roman" w:cs="Times New Roman"/>
          <w:sz w:val="24"/>
          <w:szCs w:val="24"/>
        </w:rPr>
        <w:t>»</w:t>
      </w:r>
      <w:r w:rsidRPr="00553FFA">
        <w:rPr>
          <w:rFonts w:ascii="Times New Roman" w:eastAsia="Calibri" w:hAnsi="Times New Roman" w:cs="Times New Roman"/>
          <w:sz w:val="24"/>
          <w:szCs w:val="24"/>
        </w:rPr>
        <w:t>,</w:t>
      </w:r>
      <w:r w:rsidRPr="00553FFA">
        <w:rPr>
          <w:rFonts w:ascii="Times New Roman" w:hAnsi="Times New Roman" w:cs="Times New Roman"/>
          <w:sz w:val="24"/>
          <w:szCs w:val="24"/>
        </w:rPr>
        <w:t xml:space="preserve"> габариты которых требуют специальных подходов и оборудования при обращении с ними;</w:t>
      </w:r>
    </w:p>
    <w:p w14:paraId="7E08B7E8" w14:textId="77777777" w:rsidR="00680B0D" w:rsidRPr="00553FFA" w:rsidRDefault="00680B0D" w:rsidP="00553FFA">
      <w:pPr>
        <w:spacing w:after="0" w:line="240" w:lineRule="auto"/>
        <w:ind w:firstLine="709"/>
        <w:jc w:val="both"/>
        <w:rPr>
          <w:rFonts w:ascii="Times New Roman" w:eastAsia="Times New Roman" w:hAnsi="Times New Roman" w:cs="Times New Roman"/>
          <w:b/>
          <w:sz w:val="24"/>
          <w:szCs w:val="24"/>
          <w:lang w:eastAsia="ru-RU"/>
        </w:rPr>
      </w:pPr>
      <w:r w:rsidRPr="00553FFA">
        <w:rPr>
          <w:rFonts w:ascii="Times New Roman" w:hAnsi="Times New Roman" w:cs="Times New Roman"/>
          <w:b/>
          <w:sz w:val="24"/>
          <w:szCs w:val="24"/>
        </w:rPr>
        <w:t xml:space="preserve">Малые архитектурные формы - </w:t>
      </w:r>
      <w:r w:rsidRPr="00553FFA">
        <w:rPr>
          <w:rFonts w:ascii="Times New Roman" w:hAnsi="Times New Roman" w:cs="Times New Roman"/>
          <w:sz w:val="24"/>
          <w:szCs w:val="24"/>
        </w:rPr>
        <w:t>объекты дизайна - урны, скамьи, декоративные ограждения, светильники, беседки, вазы для цветов, декоративные скульптуры, мемориальные доски, оборудование детских, спортивных площадок, площадок для отдыха и т.п.;</w:t>
      </w:r>
    </w:p>
    <w:p w14:paraId="2F843286"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Маломобильные группы населения (далее МГН) - </w:t>
      </w:r>
      <w:r w:rsidRPr="00553FFA">
        <w:rPr>
          <w:rFonts w:ascii="Times New Roman" w:hAnsi="Times New Roman" w:cs="Times New Roman"/>
          <w:sz w:val="24"/>
          <w:szCs w:val="24"/>
        </w:rPr>
        <w:t>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D93003D"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Механизированная уборка - </w:t>
      </w:r>
      <w:r w:rsidRPr="00553FFA">
        <w:rPr>
          <w:rFonts w:ascii="Times New Roman" w:hAnsi="Times New Roman" w:cs="Times New Roman"/>
          <w:sz w:val="24"/>
          <w:szCs w:val="24"/>
        </w:rPr>
        <w:t xml:space="preserve">уборка территорий с применением специальных автомобилей и уборочной техники (снегоочистителей, снегопогрузчиков, </w:t>
      </w:r>
      <w:proofErr w:type="spellStart"/>
      <w:r w:rsidRPr="00553FFA">
        <w:rPr>
          <w:rFonts w:ascii="Times New Roman" w:hAnsi="Times New Roman" w:cs="Times New Roman"/>
          <w:sz w:val="24"/>
          <w:szCs w:val="24"/>
        </w:rPr>
        <w:t>пескоразбрасывателей</w:t>
      </w:r>
      <w:proofErr w:type="spellEnd"/>
      <w:r w:rsidRPr="00553FFA">
        <w:rPr>
          <w:rFonts w:ascii="Times New Roman" w:hAnsi="Times New Roman" w:cs="Times New Roman"/>
          <w:sz w:val="24"/>
          <w:szCs w:val="24"/>
        </w:rPr>
        <w:t>, мусоровозов, машин подметально-уборочных, уборочных универсальных, тротуароуборочных, поливомоечных и иных машин, предназначенных для уборки территории).</w:t>
      </w:r>
    </w:p>
    <w:p w14:paraId="0B7D21E5"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b/>
          <w:sz w:val="24"/>
          <w:szCs w:val="24"/>
        </w:rPr>
        <w:t>Наружное освещение</w:t>
      </w:r>
      <w:r w:rsidRPr="00553FFA">
        <w:rPr>
          <w:rFonts w:ascii="Times New Roman" w:eastAsia="Arial" w:hAnsi="Times New Roman" w:cs="Times New Roman"/>
          <w:sz w:val="24"/>
          <w:szCs w:val="24"/>
        </w:rPr>
        <w:t xml:space="preserve"> </w:t>
      </w:r>
      <w:proofErr w:type="gramStart"/>
      <w:r w:rsidRPr="00553FFA">
        <w:rPr>
          <w:rFonts w:ascii="Times New Roman" w:eastAsia="Arial" w:hAnsi="Times New Roman" w:cs="Times New Roman"/>
          <w:sz w:val="24"/>
          <w:szCs w:val="24"/>
        </w:rPr>
        <w:t>- это</w:t>
      </w:r>
      <w:proofErr w:type="gramEnd"/>
      <w:r w:rsidRPr="00553FFA">
        <w:rPr>
          <w:rFonts w:ascii="Times New Roman" w:eastAsia="Arial" w:hAnsi="Times New Roman" w:cs="Times New Roman"/>
          <w:sz w:val="24"/>
          <w:szCs w:val="24"/>
        </w:rPr>
        <w:t xml:space="preserve"> совокупность установок наружного освещения (УНО), предназначенных для освещения в темное время суток, улиц, площадей, парков, дворов и пешеходных дорожек.</w:t>
      </w:r>
    </w:p>
    <w:p w14:paraId="5A89F9E0" w14:textId="77777777" w:rsidR="00680B0D" w:rsidRPr="00553FFA" w:rsidRDefault="00680B0D" w:rsidP="00553FFA">
      <w:pPr>
        <w:spacing w:after="0" w:line="240" w:lineRule="auto"/>
        <w:ind w:firstLine="709"/>
        <w:jc w:val="both"/>
        <w:rPr>
          <w:rFonts w:ascii="Times New Roman" w:eastAsia="Times New Roman" w:hAnsi="Times New Roman" w:cs="Times New Roman"/>
          <w:b/>
          <w:sz w:val="24"/>
          <w:szCs w:val="24"/>
        </w:rPr>
      </w:pPr>
      <w:r w:rsidRPr="00553FFA">
        <w:rPr>
          <w:rFonts w:ascii="Times New Roman" w:hAnsi="Times New Roman" w:cs="Times New Roman"/>
          <w:b/>
          <w:sz w:val="24"/>
          <w:szCs w:val="24"/>
        </w:rPr>
        <w:t xml:space="preserve">Несанкционированная свалка мусора - </w:t>
      </w:r>
      <w:r w:rsidRPr="00553FFA">
        <w:rPr>
          <w:rFonts w:ascii="Times New Roman" w:hAnsi="Times New Roman" w:cs="Times New Roman"/>
          <w:sz w:val="24"/>
          <w:szCs w:val="24"/>
        </w:rPr>
        <w:t>скопление отходов производства и потребления, возникшее в результате их самовольного (несанкционированного) сброса (размещения) или складирования на площади свыше 30 квадратных метров и объемом свыше 20 кубических метров.</w:t>
      </w:r>
    </w:p>
    <w:p w14:paraId="7A43DC3D"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Отходы производства и потребления (далее - отходы) - </w:t>
      </w:r>
      <w:r w:rsidRPr="00553FFA">
        <w:rPr>
          <w:rFonts w:ascii="Times New Roman" w:hAnsi="Times New Roman" w:cs="Times New Roman"/>
          <w:sz w:val="24"/>
          <w:szCs w:val="24"/>
        </w:rPr>
        <w:t>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законодательством;</w:t>
      </w:r>
    </w:p>
    <w:p w14:paraId="1865168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Объекты благоустройства</w:t>
      </w:r>
      <w:r w:rsidRPr="00553FFA">
        <w:rPr>
          <w:rFonts w:ascii="Times New Roman" w:hAnsi="Times New Roman" w:cs="Times New Roman"/>
          <w:sz w:val="24"/>
          <w:szCs w:val="24"/>
        </w:rPr>
        <w:t xml:space="preserve"> – территории различного функционального назначения, на которых осуществляется деятельность по благоустройству;</w:t>
      </w:r>
    </w:p>
    <w:p w14:paraId="791D46ED" w14:textId="77777777" w:rsidR="00680B0D" w:rsidRPr="00553FFA" w:rsidRDefault="00680B0D" w:rsidP="00553FFA">
      <w:pPr>
        <w:spacing w:after="0" w:line="240" w:lineRule="auto"/>
        <w:ind w:firstLine="709"/>
        <w:jc w:val="both"/>
        <w:rPr>
          <w:rStyle w:val="2"/>
          <w:rFonts w:eastAsiaTheme="minorHAnsi"/>
          <w:sz w:val="24"/>
          <w:szCs w:val="24"/>
        </w:rPr>
      </w:pPr>
      <w:r w:rsidRPr="00553FFA">
        <w:rPr>
          <w:rFonts w:ascii="Times New Roman" w:hAnsi="Times New Roman" w:cs="Times New Roman"/>
          <w:b/>
          <w:sz w:val="24"/>
          <w:szCs w:val="24"/>
        </w:rPr>
        <w:t xml:space="preserve">Общественные территории </w:t>
      </w:r>
      <w:r w:rsidRPr="00553FFA">
        <w:rPr>
          <w:rStyle w:val="2"/>
          <w:rFonts w:eastAsiaTheme="minorHAnsi"/>
          <w:sz w:val="24"/>
          <w:szCs w:val="24"/>
        </w:rPr>
        <w:t>-</w:t>
      </w:r>
      <w:r w:rsidRPr="00553FFA">
        <w:rPr>
          <w:rStyle w:val="2"/>
          <w:rFonts w:eastAsiaTheme="minorHAnsi"/>
          <w:sz w:val="24"/>
          <w:szCs w:val="24"/>
        </w:rPr>
        <w:tab/>
        <w:t>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w:t>
      </w:r>
    </w:p>
    <w:p w14:paraId="7336D9C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Озелененная территория общего пользования</w:t>
      </w:r>
      <w:r w:rsidRPr="00553FFA">
        <w:rPr>
          <w:rFonts w:ascii="Times New Roman" w:hAnsi="Times New Roman" w:cs="Times New Roman"/>
          <w:sz w:val="24"/>
          <w:szCs w:val="24"/>
        </w:rPr>
        <w:t xml:space="preserve"> - озелененная территория, предназначенная для различных форм отдыха. К озелененной территории общего пользования относятся лесопарки, парки, сады, скверы, бульвары, городские леса;</w:t>
      </w:r>
    </w:p>
    <w:p w14:paraId="1A4E4FF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 xml:space="preserve">Озелененная территория ограниченного пользования - </w:t>
      </w:r>
      <w:r w:rsidRPr="00553FFA">
        <w:rPr>
          <w:rFonts w:ascii="Times New Roman" w:hAnsi="Times New Roman" w:cs="Times New Roman"/>
          <w:sz w:val="24"/>
          <w:szCs w:val="24"/>
        </w:rPr>
        <w:t>озелененная территория лечебных, детских учебных и научных учреждений, промышленных предприятий, спортивных комплексов, жилых кварталов;</w:t>
      </w:r>
    </w:p>
    <w:p w14:paraId="495D6229"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Озелененная территория специального назначения - </w:t>
      </w:r>
      <w:r w:rsidRPr="00553FFA">
        <w:rPr>
          <w:rFonts w:ascii="Times New Roman" w:hAnsi="Times New Roman" w:cs="Times New Roman"/>
          <w:sz w:val="24"/>
          <w:szCs w:val="24"/>
        </w:rPr>
        <w:t>озелененная территория санитарно-защитных, водоохранных, защитно-мелиоративных, противопожарных зон, кладбищ, насаждения вдоль автомобильных и железных дорог, ботанические, зоологические и плодовые сады, питомники, цветочно-оранжерейные хозяйства;</w:t>
      </w:r>
    </w:p>
    <w:p w14:paraId="1E8B8CAC" w14:textId="77777777" w:rsidR="00680B0D" w:rsidRPr="00553FFA" w:rsidRDefault="00680B0D" w:rsidP="00553FFA">
      <w:pPr>
        <w:spacing w:after="0" w:line="240" w:lineRule="auto"/>
        <w:ind w:firstLine="709"/>
        <w:jc w:val="both"/>
        <w:rPr>
          <w:rFonts w:ascii="Times New Roman" w:hAnsi="Times New Roman" w:cs="Times New Roman"/>
          <w:bCs/>
          <w:sz w:val="24"/>
          <w:szCs w:val="24"/>
        </w:rPr>
      </w:pPr>
      <w:r w:rsidRPr="00553FFA">
        <w:rPr>
          <w:rFonts w:ascii="Times New Roman" w:hAnsi="Times New Roman" w:cs="Times New Roman"/>
          <w:b/>
          <w:bCs/>
          <w:sz w:val="24"/>
          <w:szCs w:val="24"/>
        </w:rPr>
        <w:t xml:space="preserve">Очаговый навал мусора - </w:t>
      </w:r>
      <w:r w:rsidRPr="00553FFA">
        <w:rPr>
          <w:rFonts w:ascii="Times New Roman" w:hAnsi="Times New Roman" w:cs="Times New Roman"/>
          <w:bCs/>
          <w:sz w:val="24"/>
          <w:szCs w:val="24"/>
        </w:rPr>
        <w:t>скопление отходов производства и потребления, возникшее в результате их самовольного (несанкционированного) сброса (размещения) или складирования, объемом до 20 кубических метров, на площади до 30 квадратных метров.</w:t>
      </w:r>
    </w:p>
    <w:p w14:paraId="6AA06AC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 xml:space="preserve">Переоборудование фасада здания, строения, сооружения - </w:t>
      </w:r>
      <w:r w:rsidRPr="00553FFA">
        <w:rPr>
          <w:rFonts w:ascii="Times New Roman" w:hAnsi="Times New Roman" w:cs="Times New Roman"/>
          <w:sz w:val="24"/>
          <w:szCs w:val="24"/>
        </w:rPr>
        <w:t>упразднение, изменение элементов фасадов либо размещение дополнительных элементов и устройств на фасадах зданий и сооружений, в том числе, с устройством новых архитектурных деталей или заменой существующих, пробивкой и заделкой проемов, изменением формы окон и рисунка переплетов, без изменения параметров объекта капитального строительства, его частей (высоты, количества этажей, площади, объема);</w:t>
      </w:r>
    </w:p>
    <w:p w14:paraId="272DAC17" w14:textId="77777777" w:rsidR="00680B0D" w:rsidRPr="00553FFA" w:rsidRDefault="00680B0D" w:rsidP="00553FFA">
      <w:pPr>
        <w:widowControl w:val="0"/>
        <w:tabs>
          <w:tab w:val="left" w:pos="1560"/>
          <w:tab w:val="left" w:pos="1843"/>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53FFA">
        <w:rPr>
          <w:rFonts w:ascii="Times New Roman" w:hAnsi="Times New Roman" w:cs="Times New Roman"/>
          <w:b/>
          <w:sz w:val="24"/>
          <w:szCs w:val="24"/>
        </w:rPr>
        <w:t>Потребитель -</w:t>
      </w:r>
      <w:r w:rsidRPr="00553FFA">
        <w:rPr>
          <w:rFonts w:ascii="Times New Roman" w:hAnsi="Times New Roman" w:cs="Times New Roman"/>
          <w:sz w:val="24"/>
          <w:szCs w:val="24"/>
        </w:rPr>
        <w:t xml:space="preserve"> собственник твердых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твердыми коммунальными отходами;</w:t>
      </w:r>
    </w:p>
    <w:p w14:paraId="1E2FA6A1" w14:textId="77777777" w:rsidR="00680B0D" w:rsidRPr="00553FFA" w:rsidRDefault="00680B0D" w:rsidP="00553FFA">
      <w:pPr>
        <w:spacing w:after="0" w:line="240" w:lineRule="auto"/>
        <w:ind w:firstLine="709"/>
        <w:jc w:val="both"/>
        <w:rPr>
          <w:rFonts w:ascii="Times New Roman" w:eastAsia="Times New Roman" w:hAnsi="Times New Roman" w:cs="Times New Roman"/>
          <w:sz w:val="24"/>
          <w:szCs w:val="24"/>
          <w:lang w:eastAsia="ru-RU"/>
        </w:rPr>
      </w:pPr>
      <w:r w:rsidRPr="00553FFA">
        <w:rPr>
          <w:rFonts w:ascii="Times New Roman" w:hAnsi="Times New Roman" w:cs="Times New Roman"/>
          <w:b/>
          <w:sz w:val="24"/>
          <w:szCs w:val="24"/>
        </w:rPr>
        <w:lastRenderedPageBreak/>
        <w:t xml:space="preserve">Прилегающая территория - </w:t>
      </w:r>
      <w:r w:rsidRPr="00553FFA">
        <w:rPr>
          <w:rFonts w:ascii="Times New Roman" w:hAnsi="Times New Roman" w:cs="Times New Roman"/>
          <w:sz w:val="24"/>
          <w:szCs w:val="24"/>
        </w:rPr>
        <w:t xml:space="preserve">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в соответствии с порядком, установленным Законом </w:t>
      </w:r>
      <w:r w:rsidRPr="00553FFA">
        <w:rPr>
          <w:rFonts w:ascii="Times New Roman" w:hAnsi="Times New Roman" w:cs="Times New Roman"/>
          <w:bCs/>
          <w:sz w:val="24"/>
          <w:szCs w:val="24"/>
        </w:rPr>
        <w:t>Иркутской области от 12 декабря 2018 года № 119-ОЗ «</w:t>
      </w:r>
      <w:r w:rsidRPr="00553FFA">
        <w:rPr>
          <w:rFonts w:ascii="Times New Roman" w:hAnsi="Times New Roman" w:cs="Times New Roman"/>
          <w:sz w:val="24"/>
          <w:szCs w:val="24"/>
          <w:shd w:val="clear" w:color="auto" w:fill="FFFFFF"/>
        </w:rPr>
        <w:t>О порядке определения органами местного самоуправления муниципальных образований Иркутской области границ прилегающих территорий,</w:t>
      </w:r>
      <w:r w:rsidRPr="00553FFA">
        <w:rPr>
          <w:rFonts w:ascii="Times New Roman" w:hAnsi="Times New Roman" w:cs="Times New Roman"/>
          <w:b/>
          <w:sz w:val="24"/>
          <w:szCs w:val="24"/>
        </w:rPr>
        <w:t xml:space="preserve"> </w:t>
      </w:r>
      <w:r w:rsidRPr="00553FFA">
        <w:rPr>
          <w:rFonts w:ascii="Times New Roman" w:hAnsi="Times New Roman" w:cs="Times New Roman"/>
          <w:sz w:val="24"/>
          <w:szCs w:val="24"/>
        </w:rPr>
        <w:t>территория, непосредственно примыкающая к границам земельных участков, зданий, сооружений, принадлежащих физическим, юридическим лицам, индивидуальным предпринимателям на праве собственности или ином вещном праве.</w:t>
      </w:r>
    </w:p>
    <w:p w14:paraId="251831C7" w14:textId="77777777" w:rsidR="00680B0D" w:rsidRPr="00553FFA" w:rsidRDefault="00680B0D" w:rsidP="00553FFA">
      <w:pPr>
        <w:spacing w:after="0" w:line="240" w:lineRule="auto"/>
        <w:ind w:firstLine="709"/>
        <w:jc w:val="both"/>
        <w:rPr>
          <w:rFonts w:ascii="Times New Roman" w:hAnsi="Times New Roman" w:cs="Times New Roman"/>
          <w:bCs/>
          <w:sz w:val="24"/>
          <w:szCs w:val="24"/>
          <w:shd w:val="clear" w:color="auto" w:fill="FFFFFF"/>
        </w:rPr>
      </w:pPr>
      <w:r w:rsidRPr="00553FFA">
        <w:rPr>
          <w:rFonts w:ascii="Times New Roman" w:hAnsi="Times New Roman" w:cs="Times New Roman"/>
          <w:b/>
          <w:sz w:val="24"/>
          <w:szCs w:val="24"/>
        </w:rPr>
        <w:t>Придомовая территория</w:t>
      </w:r>
      <w:r w:rsidRPr="00553FFA">
        <w:rPr>
          <w:rFonts w:ascii="Times New Roman" w:hAnsi="Times New Roman" w:cs="Times New Roman"/>
          <w:sz w:val="24"/>
          <w:szCs w:val="24"/>
        </w:rPr>
        <w:t xml:space="preserve"> - земельный участок, на котором расположен дом, территория, а также участок, примыкающий к дому, с непосредственным выходом из него.</w:t>
      </w:r>
      <w:r w:rsidRPr="00553FFA">
        <w:rPr>
          <w:rFonts w:ascii="Times New Roman" w:hAnsi="Times New Roman" w:cs="Times New Roman"/>
          <w:b/>
          <w:bCs/>
          <w:color w:val="222222"/>
          <w:sz w:val="24"/>
          <w:szCs w:val="24"/>
          <w:shd w:val="clear" w:color="auto" w:fill="FFFFFF"/>
        </w:rPr>
        <w:t xml:space="preserve"> </w:t>
      </w:r>
    </w:p>
    <w:p w14:paraId="2C3A571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Придомовая территория</w:t>
      </w:r>
      <w:r w:rsidRPr="00553FFA">
        <w:rPr>
          <w:rFonts w:ascii="Times New Roman" w:hAnsi="Times New Roman" w:cs="Times New Roman"/>
          <w:sz w:val="24"/>
          <w:szCs w:val="24"/>
        </w:rPr>
        <w:t xml:space="preserve"> многоквартирного дома – </w:t>
      </w:r>
      <w:r w:rsidRPr="00553FFA">
        <w:rPr>
          <w:rFonts w:ascii="Times New Roman" w:hAnsi="Times New Roman" w:cs="Times New Roman"/>
          <w:bCs/>
          <w:sz w:val="24"/>
          <w:szCs w:val="24"/>
        </w:rPr>
        <w:t>это</w:t>
      </w:r>
      <w:r w:rsidRPr="00553FFA">
        <w:rPr>
          <w:rFonts w:ascii="Times New Roman" w:hAnsi="Times New Roman" w:cs="Times New Roman"/>
          <w:sz w:val="24"/>
          <w:szCs w:val="24"/>
        </w:rPr>
        <w:t xml:space="preserve"> часть земельного участка, </w:t>
      </w:r>
      <w:r w:rsidRPr="00553FFA">
        <w:rPr>
          <w:rFonts w:ascii="Times New Roman" w:hAnsi="Times New Roman" w:cs="Times New Roman"/>
          <w:bCs/>
          <w:sz w:val="24"/>
          <w:szCs w:val="24"/>
        </w:rPr>
        <w:t>территория</w:t>
      </w:r>
      <w:r w:rsidRPr="00553FFA">
        <w:rPr>
          <w:rFonts w:ascii="Times New Roman" w:hAnsi="Times New Roman" w:cs="Times New Roman"/>
          <w:sz w:val="24"/>
          <w:szCs w:val="24"/>
        </w:rPr>
        <w:t xml:space="preserve">, </w:t>
      </w:r>
      <w:r w:rsidRPr="00553FFA">
        <w:rPr>
          <w:rFonts w:ascii="Times New Roman" w:hAnsi="Times New Roman" w:cs="Times New Roman"/>
          <w:bCs/>
          <w:sz w:val="24"/>
          <w:szCs w:val="24"/>
        </w:rPr>
        <w:t>прилегающая</w:t>
      </w:r>
      <w:r w:rsidRPr="00553FFA">
        <w:rPr>
          <w:rFonts w:ascii="Times New Roman" w:hAnsi="Times New Roman" w:cs="Times New Roman"/>
          <w:sz w:val="24"/>
          <w:szCs w:val="24"/>
        </w:rPr>
        <w:t xml:space="preserve"> к многоквартирному дому, на которую распространяется право собственности (пользования) собственниками многоквартирного дома.</w:t>
      </w:r>
    </w:p>
    <w:p w14:paraId="552CD9B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Потребитель</w:t>
      </w:r>
      <w:r w:rsidRPr="00553FFA">
        <w:rPr>
          <w:rFonts w:ascii="Times New Roman" w:hAnsi="Times New Roman" w:cs="Times New Roman"/>
          <w:sz w:val="24"/>
          <w:szCs w:val="24"/>
        </w:rPr>
        <w:t xml:space="preserve"> - собственник твердых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твердыми коммунальными отходами;</w:t>
      </w:r>
    </w:p>
    <w:p w14:paraId="34A9F836" w14:textId="77777777" w:rsidR="00680B0D" w:rsidRPr="00553FFA" w:rsidRDefault="00680B0D" w:rsidP="00553FF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53FFA">
        <w:rPr>
          <w:rFonts w:ascii="Times New Roman" w:eastAsia="Calibri" w:hAnsi="Times New Roman" w:cs="Times New Roman"/>
          <w:b/>
          <w:sz w:val="24"/>
          <w:szCs w:val="24"/>
        </w:rPr>
        <w:t>Региональный оператор по обращению с твердыми коммунальными отходами</w:t>
      </w:r>
      <w:r w:rsidRPr="00553FFA">
        <w:rPr>
          <w:rFonts w:ascii="Times New Roman" w:eastAsia="Calibri" w:hAnsi="Times New Roman" w:cs="Times New Roman"/>
          <w:sz w:val="24"/>
          <w:szCs w:val="24"/>
        </w:rPr>
        <w:t xml:space="preserve">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14:paraId="77A3ED35" w14:textId="77777777" w:rsidR="00680B0D" w:rsidRPr="00553FFA" w:rsidRDefault="00680B0D" w:rsidP="00553FFA">
      <w:pPr>
        <w:spacing w:after="0" w:line="240" w:lineRule="auto"/>
        <w:ind w:firstLine="709"/>
        <w:jc w:val="both"/>
        <w:rPr>
          <w:rFonts w:ascii="Times New Roman" w:eastAsia="Times New Roman" w:hAnsi="Times New Roman" w:cs="Times New Roman"/>
          <w:b/>
          <w:bCs/>
          <w:sz w:val="24"/>
          <w:szCs w:val="24"/>
          <w:lang w:eastAsia="ru-RU"/>
        </w:rPr>
      </w:pPr>
      <w:r w:rsidRPr="00553FFA">
        <w:rPr>
          <w:rFonts w:ascii="Times New Roman" w:hAnsi="Times New Roman" w:cs="Times New Roman"/>
          <w:b/>
          <w:bCs/>
          <w:sz w:val="24"/>
          <w:szCs w:val="24"/>
        </w:rPr>
        <w:t xml:space="preserve">Ремонт элемента благоустройства - </w:t>
      </w:r>
      <w:r w:rsidRPr="00553FFA">
        <w:rPr>
          <w:rFonts w:ascii="Times New Roman" w:hAnsi="Times New Roman" w:cs="Times New Roman"/>
          <w:bCs/>
          <w:sz w:val="24"/>
          <w:szCs w:val="24"/>
        </w:rPr>
        <w:t>выполнение в отношении элемента благоустройства комплекса работ, обеспечивающих устранение недостатков и неисправностей, модернизацию и реставрацию элемента благоустройства;</w:t>
      </w:r>
    </w:p>
    <w:p w14:paraId="66CFEFEE" w14:textId="77777777" w:rsidR="00680B0D" w:rsidRPr="00553FFA" w:rsidRDefault="00680B0D" w:rsidP="00553FFA">
      <w:pPr>
        <w:spacing w:after="0" w:line="240" w:lineRule="auto"/>
        <w:ind w:firstLine="709"/>
        <w:jc w:val="both"/>
        <w:rPr>
          <w:rFonts w:ascii="Times New Roman" w:hAnsi="Times New Roman" w:cs="Times New Roman"/>
          <w:b/>
          <w:bCs/>
          <w:sz w:val="24"/>
          <w:szCs w:val="24"/>
        </w:rPr>
      </w:pPr>
      <w:r w:rsidRPr="00553FFA">
        <w:rPr>
          <w:rFonts w:ascii="Times New Roman" w:hAnsi="Times New Roman" w:cs="Times New Roman"/>
          <w:b/>
          <w:bCs/>
          <w:sz w:val="24"/>
          <w:szCs w:val="24"/>
        </w:rPr>
        <w:t xml:space="preserve">Ручная уборка - </w:t>
      </w:r>
      <w:r w:rsidRPr="00553FFA">
        <w:rPr>
          <w:rFonts w:ascii="Times New Roman" w:hAnsi="Times New Roman" w:cs="Times New Roman"/>
          <w:bCs/>
          <w:sz w:val="24"/>
          <w:szCs w:val="24"/>
        </w:rPr>
        <w:t>уборка территорий ручным способом с применением средств малой механизации;</w:t>
      </w:r>
    </w:p>
    <w:p w14:paraId="52346A0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bCs/>
          <w:sz w:val="24"/>
          <w:szCs w:val="24"/>
        </w:rPr>
        <w:t xml:space="preserve">Система озелененных территорий населенного пункта - </w:t>
      </w:r>
      <w:r w:rsidRPr="00553FFA">
        <w:rPr>
          <w:rFonts w:ascii="Times New Roman" w:hAnsi="Times New Roman" w:cs="Times New Roman"/>
          <w:sz w:val="24"/>
          <w:szCs w:val="24"/>
        </w:rPr>
        <w:t>взаимоувязанное, равномерное размещение озелененных территорий, определяемое архитектурно-планировочной организацией населенного пункта и планом его дальнейшего развития, предусматривающее связь с насаждениями вне границ населенного пункта. Озелененные территории делятся на три группы: озелененная территория общего пользования, озелененная территория ограниченного пользования, озелененная территория специального назначения;</w:t>
      </w:r>
    </w:p>
    <w:p w14:paraId="3FD49650"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Смет - </w:t>
      </w:r>
      <w:r w:rsidRPr="00553FFA">
        <w:rPr>
          <w:rFonts w:ascii="Times New Roman" w:hAnsi="Times New Roman" w:cs="Times New Roman"/>
          <w:sz w:val="24"/>
          <w:szCs w:val="24"/>
        </w:rPr>
        <w:t>отходы (мусор, состоящий, как правило, из песка, пыли, листвы) от уборки территорий общего пользования;</w:t>
      </w:r>
    </w:p>
    <w:p w14:paraId="599759FF" w14:textId="77777777" w:rsidR="00680B0D" w:rsidRPr="00553FFA" w:rsidRDefault="00680B0D" w:rsidP="00553FFA">
      <w:pPr>
        <w:spacing w:after="0" w:line="240" w:lineRule="auto"/>
        <w:ind w:firstLine="709"/>
        <w:jc w:val="both"/>
        <w:rPr>
          <w:rFonts w:ascii="Times New Roman" w:hAnsi="Times New Roman" w:cs="Times New Roman"/>
          <w:b/>
          <w:sz w:val="24"/>
          <w:szCs w:val="24"/>
        </w:rPr>
      </w:pPr>
      <w:proofErr w:type="spellStart"/>
      <w:r w:rsidRPr="00553FFA">
        <w:rPr>
          <w:rFonts w:ascii="Times New Roman" w:hAnsi="Times New Roman" w:cs="Times New Roman"/>
          <w:b/>
          <w:sz w:val="24"/>
          <w:szCs w:val="24"/>
        </w:rPr>
        <w:t>Снегоприемные</w:t>
      </w:r>
      <w:proofErr w:type="spellEnd"/>
      <w:r w:rsidRPr="00553FFA">
        <w:rPr>
          <w:rFonts w:ascii="Times New Roman" w:hAnsi="Times New Roman" w:cs="Times New Roman"/>
          <w:b/>
          <w:sz w:val="24"/>
          <w:szCs w:val="24"/>
        </w:rPr>
        <w:t xml:space="preserve"> пункты, </w:t>
      </w:r>
      <w:proofErr w:type="spellStart"/>
      <w:r w:rsidRPr="00553FFA">
        <w:rPr>
          <w:rFonts w:ascii="Times New Roman" w:hAnsi="Times New Roman" w:cs="Times New Roman"/>
          <w:b/>
          <w:sz w:val="24"/>
          <w:szCs w:val="24"/>
        </w:rPr>
        <w:t>снегоплавильные</w:t>
      </w:r>
      <w:proofErr w:type="spellEnd"/>
      <w:r w:rsidRPr="00553FFA">
        <w:rPr>
          <w:rFonts w:ascii="Times New Roman" w:hAnsi="Times New Roman" w:cs="Times New Roman"/>
          <w:b/>
          <w:sz w:val="24"/>
          <w:szCs w:val="24"/>
        </w:rPr>
        <w:t xml:space="preserve"> станции - </w:t>
      </w:r>
      <w:r w:rsidRPr="00553FFA">
        <w:rPr>
          <w:rFonts w:ascii="Times New Roman" w:hAnsi="Times New Roman" w:cs="Times New Roman"/>
          <w:sz w:val="24"/>
          <w:szCs w:val="24"/>
        </w:rPr>
        <w:t xml:space="preserve">подготовленные и </w:t>
      </w:r>
      <w:proofErr w:type="spellStart"/>
      <w:r w:rsidRPr="00553FFA">
        <w:rPr>
          <w:rFonts w:ascii="Times New Roman" w:hAnsi="Times New Roman" w:cs="Times New Roman"/>
          <w:sz w:val="24"/>
          <w:szCs w:val="24"/>
        </w:rPr>
        <w:t>инженерно</w:t>
      </w:r>
      <w:proofErr w:type="spellEnd"/>
      <w:r w:rsidRPr="00553FFA">
        <w:rPr>
          <w:rFonts w:ascii="Times New Roman" w:hAnsi="Times New Roman" w:cs="Times New Roman"/>
          <w:sz w:val="24"/>
          <w:szCs w:val="24"/>
        </w:rPr>
        <w:t xml:space="preserve"> оборудованные стационарные сооружения, площадки, предназначенные для приема и утилизации снега, льда;</w:t>
      </w:r>
    </w:p>
    <w:p w14:paraId="1E646ACC"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 xml:space="preserve">Снежный </w:t>
      </w:r>
      <w:r w:rsidRPr="00553FFA">
        <w:rPr>
          <w:rFonts w:ascii="Times New Roman" w:hAnsi="Times New Roman" w:cs="Times New Roman"/>
          <w:sz w:val="24"/>
          <w:szCs w:val="24"/>
        </w:rPr>
        <w:t>вал - временное образование из снега, наледи, формируемое в результате их сгребания вдоль проезжей части улиц или на обочинах дорог;</w:t>
      </w:r>
    </w:p>
    <w:p w14:paraId="0D61E1D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t>Содержание объекта благоустройства, элемента благоустройства</w:t>
      </w:r>
      <w:r w:rsidRPr="00553FFA">
        <w:rPr>
          <w:rFonts w:ascii="Times New Roman" w:hAnsi="Times New Roman" w:cs="Times New Roman"/>
          <w:sz w:val="24"/>
          <w:szCs w:val="24"/>
        </w:rPr>
        <w:t xml:space="preserve"> - выполнение в отношении объекта благоустройства, элемента благоустройства комплекса работ, обеспечивающих его чистоту (в том числе удаление мусора и отходов), надлежащее физическое или техническое состояние и безопасность;</w:t>
      </w:r>
    </w:p>
    <w:p w14:paraId="7F20A9E5" w14:textId="77777777" w:rsidR="00680B0D" w:rsidRPr="00553FFA" w:rsidRDefault="00680B0D" w:rsidP="00553FFA">
      <w:pPr>
        <w:spacing w:after="0" w:line="240" w:lineRule="auto"/>
        <w:ind w:firstLine="709"/>
        <w:jc w:val="both"/>
        <w:rPr>
          <w:rFonts w:ascii="Times New Roman" w:eastAsia="Calibri" w:hAnsi="Times New Roman" w:cs="Times New Roman"/>
          <w:sz w:val="24"/>
          <w:szCs w:val="24"/>
        </w:rPr>
      </w:pPr>
      <w:r w:rsidRPr="00553FFA">
        <w:rPr>
          <w:rFonts w:ascii="Times New Roman" w:eastAsia="Calibri" w:hAnsi="Times New Roman" w:cs="Times New Roman"/>
          <w:b/>
          <w:sz w:val="24"/>
          <w:szCs w:val="24"/>
        </w:rPr>
        <w:t>Твердые коммунальные отходы (далее ТКО)</w:t>
      </w:r>
      <w:r w:rsidRPr="00553FFA">
        <w:rPr>
          <w:rFonts w:ascii="Times New Roman" w:eastAsia="Calibri" w:hAnsi="Times New Roman" w:cs="Times New Roman"/>
          <w:sz w:val="24"/>
          <w:szCs w:val="24"/>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w:t>
      </w:r>
    </w:p>
    <w:p w14:paraId="2322C562" w14:textId="77777777" w:rsidR="00680B0D" w:rsidRPr="00553FFA" w:rsidRDefault="00680B0D" w:rsidP="00553FFA">
      <w:pPr>
        <w:spacing w:after="0" w:line="240" w:lineRule="auto"/>
        <w:ind w:firstLine="709"/>
        <w:jc w:val="both"/>
        <w:rPr>
          <w:rFonts w:ascii="Times New Roman" w:eastAsia="Calibri" w:hAnsi="Times New Roman" w:cs="Times New Roman"/>
          <w:sz w:val="24"/>
          <w:szCs w:val="24"/>
        </w:rPr>
      </w:pPr>
    </w:p>
    <w:p w14:paraId="07FAF894" w14:textId="77777777" w:rsidR="00680B0D" w:rsidRPr="00553FFA" w:rsidRDefault="00680B0D" w:rsidP="00553FFA">
      <w:pPr>
        <w:spacing w:after="0" w:line="240" w:lineRule="auto"/>
        <w:ind w:firstLine="709"/>
        <w:jc w:val="both"/>
        <w:rPr>
          <w:rFonts w:ascii="Times New Roman" w:eastAsia="Times New Roman" w:hAnsi="Times New Roman" w:cs="Times New Roman"/>
          <w:sz w:val="24"/>
          <w:szCs w:val="24"/>
          <w:lang w:eastAsia="ru-RU"/>
        </w:rPr>
      </w:pPr>
      <w:r w:rsidRPr="00553FFA">
        <w:rPr>
          <w:rFonts w:ascii="Times New Roman" w:eastAsia="Calibri" w:hAnsi="Times New Roman" w:cs="Times New Roman"/>
          <w:sz w:val="24"/>
          <w:szCs w:val="24"/>
        </w:rPr>
        <w:t>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421EED2E" w14:textId="77777777" w:rsidR="00680B0D" w:rsidRPr="00553FFA" w:rsidRDefault="00680B0D" w:rsidP="00553FFA">
      <w:pPr>
        <w:spacing w:after="0" w:line="240" w:lineRule="auto"/>
        <w:ind w:firstLine="709"/>
        <w:jc w:val="both"/>
        <w:rPr>
          <w:rFonts w:ascii="Times New Roman" w:hAnsi="Times New Roman" w:cs="Times New Roman"/>
          <w:b/>
          <w:sz w:val="24"/>
          <w:szCs w:val="24"/>
        </w:rPr>
      </w:pPr>
      <w:r w:rsidRPr="00553FFA">
        <w:rPr>
          <w:rFonts w:ascii="Times New Roman" w:hAnsi="Times New Roman" w:cs="Times New Roman"/>
          <w:b/>
          <w:sz w:val="24"/>
          <w:szCs w:val="24"/>
        </w:rPr>
        <w:t>Фасад</w:t>
      </w:r>
      <w:r w:rsidRPr="00553FFA">
        <w:rPr>
          <w:rFonts w:ascii="Times New Roman" w:hAnsi="Times New Roman" w:cs="Times New Roman"/>
          <w:sz w:val="24"/>
          <w:szCs w:val="24"/>
        </w:rPr>
        <w:t xml:space="preserve"> - наружная стена здания, строения либо сооружения;</w:t>
      </w:r>
    </w:p>
    <w:p w14:paraId="377DC60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
          <w:sz w:val="24"/>
          <w:szCs w:val="24"/>
        </w:rPr>
        <w:lastRenderedPageBreak/>
        <w:t>Элементы благоустройства</w:t>
      </w:r>
      <w:r w:rsidRPr="00553FFA">
        <w:rPr>
          <w:rFonts w:ascii="Times New Roman" w:hAnsi="Times New Roman" w:cs="Times New Roman"/>
          <w:sz w:val="24"/>
          <w:szCs w:val="24"/>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применяемые как составные части благоустройства.</w:t>
      </w:r>
    </w:p>
    <w:p w14:paraId="6F226C27" w14:textId="77777777" w:rsidR="00680B0D" w:rsidRPr="00553FFA" w:rsidRDefault="00680B0D" w:rsidP="00553FFA">
      <w:pPr>
        <w:spacing w:after="0" w:line="240" w:lineRule="auto"/>
        <w:ind w:firstLine="709"/>
        <w:jc w:val="both"/>
        <w:rPr>
          <w:rFonts w:ascii="Times New Roman" w:hAnsi="Times New Roman" w:cs="Times New Roman"/>
          <w:sz w:val="24"/>
          <w:szCs w:val="24"/>
        </w:rPr>
      </w:pPr>
    </w:p>
    <w:p w14:paraId="169C192B" w14:textId="77777777" w:rsidR="00680B0D" w:rsidRPr="00553FFA" w:rsidRDefault="00680B0D" w:rsidP="00553FFA">
      <w:pPr>
        <w:spacing w:after="0" w:line="240" w:lineRule="auto"/>
        <w:jc w:val="center"/>
        <w:rPr>
          <w:rFonts w:ascii="Times New Roman" w:hAnsi="Times New Roman" w:cs="Times New Roman"/>
          <w:b/>
          <w:sz w:val="24"/>
          <w:szCs w:val="24"/>
        </w:rPr>
      </w:pPr>
      <w:r w:rsidRPr="00553FFA">
        <w:rPr>
          <w:rFonts w:ascii="Times New Roman" w:hAnsi="Times New Roman" w:cs="Times New Roman"/>
          <w:b/>
          <w:sz w:val="24"/>
          <w:szCs w:val="24"/>
        </w:rPr>
        <w:t>Статья 4. Объекты деятельности благоустройства</w:t>
      </w:r>
    </w:p>
    <w:p w14:paraId="7D7E49FA"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70E90756" w14:textId="6E910CE9" w:rsidR="00680B0D" w:rsidRPr="00553FFA" w:rsidRDefault="00680B0D" w:rsidP="00553FFA">
      <w:pPr>
        <w:tabs>
          <w:tab w:val="left" w:pos="1334"/>
        </w:tabs>
        <w:spacing w:after="0" w:line="240" w:lineRule="auto"/>
        <w:ind w:firstLine="709"/>
        <w:jc w:val="both"/>
        <w:rPr>
          <w:rStyle w:val="2"/>
          <w:rFonts w:eastAsiaTheme="minorHAnsi"/>
          <w:sz w:val="24"/>
          <w:szCs w:val="24"/>
        </w:rPr>
      </w:pPr>
      <w:r w:rsidRPr="00553FFA">
        <w:rPr>
          <w:rStyle w:val="2"/>
          <w:rFonts w:eastAsiaTheme="minorHAnsi"/>
          <w:sz w:val="24"/>
          <w:szCs w:val="24"/>
        </w:rPr>
        <w:t xml:space="preserve">1. В соответствии с пунктом 3.12 СП 82.13330.2016 </w:t>
      </w:r>
      <w:r w:rsidR="00E733D5" w:rsidRPr="00553FFA">
        <w:rPr>
          <w:rStyle w:val="2"/>
          <w:rFonts w:eastAsiaTheme="minorHAnsi"/>
          <w:sz w:val="24"/>
          <w:szCs w:val="24"/>
        </w:rPr>
        <w:t>«</w:t>
      </w:r>
      <w:r w:rsidRPr="00553FFA">
        <w:rPr>
          <w:rStyle w:val="2"/>
          <w:rFonts w:eastAsiaTheme="minorHAnsi"/>
          <w:sz w:val="24"/>
          <w:szCs w:val="24"/>
        </w:rPr>
        <w:t xml:space="preserve">Свод правил. Благоустройство территорий. Актуализированная редакция СНиП </w:t>
      </w:r>
      <w:r w:rsidR="00E733D5" w:rsidRPr="00553FFA">
        <w:rPr>
          <w:rStyle w:val="2"/>
          <w:rFonts w:eastAsiaTheme="minorHAnsi"/>
          <w:sz w:val="24"/>
          <w:szCs w:val="24"/>
          <w:lang w:val="en-US"/>
        </w:rPr>
        <w:t>III</w:t>
      </w:r>
      <w:r w:rsidRPr="00553FFA">
        <w:rPr>
          <w:rStyle w:val="2"/>
          <w:rFonts w:eastAsiaTheme="minorHAnsi"/>
          <w:sz w:val="24"/>
          <w:szCs w:val="24"/>
        </w:rPr>
        <w:t>-10-75», утвержденного приказом Министерства строительства и жилищно-коммунального хозяйства Российской Федерации от 16 декабря 2016 года №972/</w:t>
      </w:r>
      <w:proofErr w:type="spellStart"/>
      <w:r w:rsidRPr="00553FFA">
        <w:rPr>
          <w:rStyle w:val="2"/>
          <w:rFonts w:eastAsiaTheme="minorHAnsi"/>
          <w:sz w:val="24"/>
          <w:szCs w:val="24"/>
        </w:rPr>
        <w:t>пр</w:t>
      </w:r>
      <w:proofErr w:type="spellEnd"/>
      <w:r w:rsidRPr="00553FFA">
        <w:rPr>
          <w:rStyle w:val="2"/>
          <w:rFonts w:eastAsiaTheme="minorHAnsi"/>
          <w:sz w:val="24"/>
          <w:szCs w:val="24"/>
        </w:rPr>
        <w:t>, к объектам благоустройства относятся территории различного функционального назначения, на которых осуществляется деятельность по благоустройству. К объектам благоустройства Нижнеилимского муниципального округа Иркутской области относятся следующие территории, на которых может осуществляться деятельность по благоустройству:</w:t>
      </w:r>
    </w:p>
    <w:p w14:paraId="36CB5079" w14:textId="77777777" w:rsidR="00680B0D" w:rsidRPr="00553FFA" w:rsidRDefault="00680B0D" w:rsidP="00553FFA">
      <w:pPr>
        <w:tabs>
          <w:tab w:val="left" w:pos="913"/>
        </w:tabs>
        <w:spacing w:after="0" w:line="240" w:lineRule="auto"/>
        <w:ind w:firstLine="709"/>
        <w:jc w:val="both"/>
        <w:rPr>
          <w:rStyle w:val="2"/>
          <w:rFonts w:eastAsiaTheme="minorHAnsi"/>
          <w:sz w:val="24"/>
          <w:szCs w:val="24"/>
        </w:rPr>
      </w:pPr>
      <w:r w:rsidRPr="00553FFA">
        <w:rPr>
          <w:rStyle w:val="2"/>
          <w:rFonts w:eastAsiaTheme="minorHAnsi"/>
          <w:sz w:val="24"/>
          <w:szCs w:val="24"/>
        </w:rPr>
        <w:t>- микрорайоны, кварталы и иные элементы планировочной структуры;</w:t>
      </w:r>
    </w:p>
    <w:p w14:paraId="30DB10E4" w14:textId="77777777" w:rsidR="00680B0D" w:rsidRPr="00553FFA" w:rsidRDefault="00680B0D" w:rsidP="00553FFA">
      <w:pPr>
        <w:tabs>
          <w:tab w:val="left" w:pos="913"/>
        </w:tabs>
        <w:spacing w:after="0" w:line="240" w:lineRule="auto"/>
        <w:ind w:firstLine="709"/>
        <w:jc w:val="both"/>
        <w:rPr>
          <w:rStyle w:val="2"/>
          <w:rFonts w:eastAsiaTheme="minorHAnsi"/>
          <w:sz w:val="24"/>
          <w:szCs w:val="24"/>
        </w:rPr>
      </w:pPr>
      <w:r w:rsidRPr="00553FFA">
        <w:rPr>
          <w:rStyle w:val="2"/>
          <w:rFonts w:eastAsiaTheme="minorHAnsi"/>
          <w:sz w:val="24"/>
          <w:szCs w:val="24"/>
        </w:rPr>
        <w:t>- территории общего пользования (в том числе площади, улицы, проезды, набережные, береговые полосы водных объектов общего пользования, скверы, парки и другие территории, которыми беспрепятственно пользуется неограниченный круг лиц) (далее - общественные территории);</w:t>
      </w:r>
    </w:p>
    <w:p w14:paraId="5F23D9FC" w14:textId="77777777" w:rsidR="00680B0D" w:rsidRPr="00553FFA" w:rsidRDefault="00680B0D" w:rsidP="00553FFA">
      <w:pPr>
        <w:tabs>
          <w:tab w:val="left" w:pos="9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14:paraId="7D6E8C9B"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детские игровые и детские спортивные площадки;</w:t>
      </w:r>
    </w:p>
    <w:p w14:paraId="15152460" w14:textId="77777777" w:rsidR="00680B0D" w:rsidRPr="00553FFA" w:rsidRDefault="00680B0D" w:rsidP="00553FFA">
      <w:pPr>
        <w:tabs>
          <w:tab w:val="left" w:pos="108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14:paraId="67213956" w14:textId="77777777" w:rsidR="00680B0D" w:rsidRPr="00553FFA" w:rsidRDefault="00680B0D" w:rsidP="00553FFA">
      <w:pPr>
        <w:tabs>
          <w:tab w:val="left" w:pos="91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14:paraId="00A17682" w14:textId="77777777" w:rsidR="00680B0D" w:rsidRPr="00553FFA" w:rsidRDefault="00680B0D" w:rsidP="00553FFA">
      <w:pPr>
        <w:tabs>
          <w:tab w:val="left" w:pos="91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14:paraId="4D4BF9AC" w14:textId="77777777" w:rsidR="00680B0D" w:rsidRPr="00553FFA" w:rsidRDefault="00680B0D" w:rsidP="00553FFA">
      <w:pPr>
        <w:tabs>
          <w:tab w:val="left" w:pos="9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w:t>
      </w:r>
      <w:proofErr w:type="spellStart"/>
      <w:r w:rsidRPr="00553FFA">
        <w:rPr>
          <w:rStyle w:val="2"/>
          <w:rFonts w:eastAsiaTheme="minorHAnsi"/>
          <w:sz w:val="24"/>
          <w:szCs w:val="24"/>
        </w:rPr>
        <w:t>велокоммуникации</w:t>
      </w:r>
      <w:proofErr w:type="spellEnd"/>
      <w:r w:rsidRPr="00553FFA">
        <w:rPr>
          <w:rStyle w:val="2"/>
          <w:rFonts w:eastAsiaTheme="minorHAnsi"/>
          <w:sz w:val="24"/>
          <w:szCs w:val="24"/>
        </w:rPr>
        <w:t xml:space="preserve"> (в том числе </w:t>
      </w:r>
      <w:proofErr w:type="spellStart"/>
      <w:r w:rsidRPr="00553FFA">
        <w:rPr>
          <w:rStyle w:val="2"/>
          <w:rFonts w:eastAsiaTheme="minorHAnsi"/>
          <w:sz w:val="24"/>
          <w:szCs w:val="24"/>
        </w:rPr>
        <w:t>велопешеходные</w:t>
      </w:r>
      <w:proofErr w:type="spellEnd"/>
      <w:r w:rsidRPr="00553FFA">
        <w:rPr>
          <w:rStyle w:val="2"/>
          <w:rFonts w:eastAsiaTheme="minorHAnsi"/>
          <w:sz w:val="24"/>
          <w:szCs w:val="24"/>
        </w:rPr>
        <w:t xml:space="preserve"> и велосипедные дорожки, тропы, аллеи, полосы для движения велосипедного транспорта);</w:t>
      </w:r>
    </w:p>
    <w:p w14:paraId="76B607E9" w14:textId="77777777" w:rsidR="00680B0D" w:rsidRPr="00553FFA" w:rsidRDefault="00680B0D" w:rsidP="00553FFA">
      <w:pPr>
        <w:tabs>
          <w:tab w:val="left" w:pos="9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пешеходные коммуникации (в том числе пешеходные тротуары, дорожки, тропы, аллеи, эспланады, мосты, пешеходные улицы и зоны);</w:t>
      </w:r>
    </w:p>
    <w:p w14:paraId="405A6570"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места размещения нестационарных торговых объектов;</w:t>
      </w:r>
    </w:p>
    <w:p w14:paraId="66F253D3" w14:textId="77777777" w:rsidR="00680B0D" w:rsidRPr="00553FFA" w:rsidRDefault="00680B0D" w:rsidP="00553FFA">
      <w:pPr>
        <w:tabs>
          <w:tab w:val="left" w:pos="9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проезды, не являющиеся элементами поперечного профиля улиц и дорог (в том числе местные, </w:t>
      </w:r>
      <w:proofErr w:type="spellStart"/>
      <w:r w:rsidRPr="00553FFA">
        <w:rPr>
          <w:rStyle w:val="2"/>
          <w:rFonts w:eastAsiaTheme="minorHAnsi"/>
          <w:sz w:val="24"/>
          <w:szCs w:val="24"/>
        </w:rPr>
        <w:t>внутридворовые</w:t>
      </w:r>
      <w:proofErr w:type="spellEnd"/>
      <w:r w:rsidRPr="00553FFA">
        <w:rPr>
          <w:rStyle w:val="2"/>
          <w:rFonts w:eastAsiaTheme="minorHAnsi"/>
          <w:sz w:val="24"/>
          <w:szCs w:val="24"/>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14:paraId="7986B332" w14:textId="77777777" w:rsidR="00680B0D" w:rsidRPr="00553FFA" w:rsidRDefault="00680B0D" w:rsidP="00553FFA">
      <w:pPr>
        <w:tabs>
          <w:tab w:val="left" w:pos="1017"/>
        </w:tabs>
        <w:spacing w:after="0" w:line="240" w:lineRule="auto"/>
        <w:ind w:firstLine="709"/>
        <w:jc w:val="both"/>
        <w:rPr>
          <w:rStyle w:val="2"/>
          <w:rFonts w:eastAsiaTheme="minorHAnsi"/>
          <w:sz w:val="24"/>
          <w:szCs w:val="24"/>
        </w:rPr>
      </w:pPr>
      <w:r w:rsidRPr="00553FFA">
        <w:rPr>
          <w:rStyle w:val="2"/>
          <w:rFonts w:eastAsiaTheme="minorHAnsi"/>
          <w:sz w:val="24"/>
          <w:szCs w:val="24"/>
        </w:rPr>
        <w:t>- кладбища и мемориальные зоны;</w:t>
      </w:r>
    </w:p>
    <w:p w14:paraId="3F95746F" w14:textId="77777777" w:rsidR="00680B0D" w:rsidRPr="00553FFA" w:rsidRDefault="00680B0D" w:rsidP="00553FFA">
      <w:pPr>
        <w:tabs>
          <w:tab w:val="left" w:pos="101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площадки </w:t>
      </w:r>
      <w:proofErr w:type="spellStart"/>
      <w:r w:rsidRPr="00553FFA">
        <w:rPr>
          <w:rStyle w:val="2"/>
          <w:rFonts w:eastAsiaTheme="minorHAnsi"/>
          <w:sz w:val="24"/>
          <w:szCs w:val="24"/>
        </w:rPr>
        <w:t>отстойно</w:t>
      </w:r>
      <w:proofErr w:type="spellEnd"/>
      <w:r w:rsidRPr="00553FFA">
        <w:rPr>
          <w:rStyle w:val="2"/>
          <w:rFonts w:eastAsiaTheme="minorHAnsi"/>
          <w:sz w:val="24"/>
          <w:szCs w:val="24"/>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63A0961F" w14:textId="77777777" w:rsidR="00680B0D" w:rsidRPr="00553FFA" w:rsidRDefault="00680B0D" w:rsidP="00553FFA">
      <w:pPr>
        <w:tabs>
          <w:tab w:val="left" w:pos="9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площадки пикниковые, барбекю, танцевальные, для отдыха и досуга, проведения массовых мероприятий, размещения аттракционов, средств информации;</w:t>
      </w:r>
    </w:p>
    <w:p w14:paraId="22AC0E43" w14:textId="77777777" w:rsidR="00680B0D" w:rsidRPr="00553FFA" w:rsidRDefault="00680B0D" w:rsidP="00553FFA">
      <w:pPr>
        <w:tabs>
          <w:tab w:val="left" w:pos="9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площадки, предназначенные для хранения транспортных средств (в том числе плоскостные открытые стоянки автомобилей и других </w:t>
      </w:r>
      <w:proofErr w:type="spellStart"/>
      <w:r w:rsidRPr="00553FFA">
        <w:rPr>
          <w:rStyle w:val="2"/>
          <w:rFonts w:eastAsiaTheme="minorHAnsi"/>
          <w:sz w:val="24"/>
          <w:szCs w:val="24"/>
        </w:rPr>
        <w:t>мототранспортных</w:t>
      </w:r>
      <w:proofErr w:type="spellEnd"/>
      <w:r w:rsidRPr="00553FFA">
        <w:rPr>
          <w:rStyle w:val="2"/>
          <w:rFonts w:eastAsiaTheme="minorHAnsi"/>
          <w:sz w:val="24"/>
          <w:szCs w:val="24"/>
        </w:rPr>
        <w:t xml:space="preserve"> средств, коллективные автостоянки (далее - автостоянки), парковки (парковочные места), </w:t>
      </w:r>
      <w:r w:rsidRPr="00553FFA">
        <w:rPr>
          <w:rStyle w:val="2"/>
          <w:rFonts w:eastAsiaTheme="minorHAnsi"/>
          <w:sz w:val="24"/>
          <w:szCs w:val="24"/>
        </w:rPr>
        <w:lastRenderedPageBreak/>
        <w:t>площадки (места) для хранения (стоянки) велосипедов (</w:t>
      </w:r>
      <w:proofErr w:type="spellStart"/>
      <w:r w:rsidRPr="00553FFA">
        <w:rPr>
          <w:rStyle w:val="2"/>
          <w:rFonts w:eastAsiaTheme="minorHAnsi"/>
          <w:sz w:val="24"/>
          <w:szCs w:val="24"/>
        </w:rPr>
        <w:t>велопарковки</w:t>
      </w:r>
      <w:proofErr w:type="spellEnd"/>
      <w:r w:rsidRPr="00553FFA">
        <w:rPr>
          <w:rStyle w:val="2"/>
          <w:rFonts w:eastAsiaTheme="minorHAnsi"/>
          <w:sz w:val="24"/>
          <w:szCs w:val="24"/>
        </w:rPr>
        <w:t xml:space="preserve"> и велосипедные стоянки), </w:t>
      </w:r>
      <w:proofErr w:type="spellStart"/>
      <w:r w:rsidRPr="00553FFA">
        <w:rPr>
          <w:rStyle w:val="2"/>
          <w:rFonts w:eastAsiaTheme="minorHAnsi"/>
          <w:sz w:val="24"/>
          <w:szCs w:val="24"/>
        </w:rPr>
        <w:t>кемпстоянки</w:t>
      </w:r>
      <w:proofErr w:type="spellEnd"/>
      <w:r w:rsidRPr="00553FFA">
        <w:rPr>
          <w:rStyle w:val="2"/>
          <w:rFonts w:eastAsiaTheme="minorHAnsi"/>
          <w:sz w:val="24"/>
          <w:szCs w:val="24"/>
        </w:rPr>
        <w:t>;</w:t>
      </w:r>
    </w:p>
    <w:p w14:paraId="3DABE281"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зоны транспортных, инженерных коммуникаций;</w:t>
      </w:r>
    </w:p>
    <w:p w14:paraId="061D3141"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водоохранные зоны;</w:t>
      </w:r>
    </w:p>
    <w:p w14:paraId="28F73B8B"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площадки для выгула и дрессировки животных;</w:t>
      </w:r>
    </w:p>
    <w:p w14:paraId="2FB40E6D" w14:textId="77777777" w:rsidR="00680B0D" w:rsidRPr="00553FFA" w:rsidRDefault="00680B0D" w:rsidP="00553FFA">
      <w:pPr>
        <w:tabs>
          <w:tab w:val="left" w:pos="9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контейнерные площадки и площадки для складирования отдельных групп коммунальных отходов;</w:t>
      </w:r>
    </w:p>
    <w:p w14:paraId="299A37A7" w14:textId="77777777" w:rsidR="00680B0D" w:rsidRPr="00553FFA" w:rsidRDefault="00680B0D" w:rsidP="00553FFA">
      <w:pPr>
        <w:tabs>
          <w:tab w:val="left" w:pos="1012"/>
        </w:tabs>
        <w:spacing w:after="0" w:line="240" w:lineRule="auto"/>
        <w:ind w:firstLine="709"/>
        <w:jc w:val="both"/>
        <w:rPr>
          <w:rStyle w:val="2"/>
          <w:rFonts w:eastAsiaTheme="minorHAnsi"/>
          <w:sz w:val="24"/>
          <w:szCs w:val="24"/>
        </w:rPr>
      </w:pPr>
      <w:r w:rsidRPr="00553FFA">
        <w:rPr>
          <w:rStyle w:val="2"/>
          <w:rFonts w:eastAsiaTheme="minorHAnsi"/>
          <w:sz w:val="24"/>
          <w:szCs w:val="24"/>
        </w:rPr>
        <w:t xml:space="preserve">- другие территории </w:t>
      </w:r>
      <w:r w:rsidRPr="00553FFA">
        <w:rPr>
          <w:rFonts w:ascii="Times New Roman" w:hAnsi="Times New Roman" w:cs="Times New Roman"/>
          <w:sz w:val="24"/>
          <w:szCs w:val="24"/>
        </w:rPr>
        <w:t>Нижнеилимского</w:t>
      </w:r>
      <w:r w:rsidRPr="00553FFA">
        <w:rPr>
          <w:rStyle w:val="2"/>
          <w:rFonts w:eastAsiaTheme="minorHAnsi"/>
          <w:sz w:val="24"/>
          <w:szCs w:val="24"/>
        </w:rPr>
        <w:t xml:space="preserve"> муниципального округа Иркутской области.</w:t>
      </w:r>
    </w:p>
    <w:p w14:paraId="1C55C328" w14:textId="722103C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w:t>
      </w:r>
      <w:r w:rsidRPr="00553FFA">
        <w:rPr>
          <w:rStyle w:val="a7"/>
          <w:rFonts w:ascii="Times New Roman" w:eastAsiaTheme="minorHAnsi" w:hAnsi="Times New Roman"/>
          <w:sz w:val="24"/>
          <w:szCs w:val="24"/>
        </w:rPr>
        <w:t xml:space="preserve"> </w:t>
      </w:r>
      <w:r w:rsidRPr="00553FFA">
        <w:rPr>
          <w:rStyle w:val="2"/>
          <w:rFonts w:eastAsiaTheme="minorHAnsi"/>
          <w:sz w:val="24"/>
          <w:szCs w:val="24"/>
        </w:rPr>
        <w:t>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Pr="00553FFA">
        <w:rPr>
          <w:rFonts w:ascii="Times New Roman" w:hAnsi="Times New Roman" w:cs="Times New Roman"/>
          <w:sz w:val="24"/>
          <w:szCs w:val="24"/>
        </w:rPr>
        <w:t xml:space="preserve"> </w:t>
      </w:r>
    </w:p>
    <w:p w14:paraId="212CA5EE"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
    <w:p w14:paraId="48E6717A" w14:textId="77777777" w:rsidR="00680B0D" w:rsidRPr="00553FFA" w:rsidRDefault="00680B0D" w:rsidP="00553FFA">
      <w:pPr>
        <w:tabs>
          <w:tab w:val="left" w:pos="10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покрытия объектов благоустройства (в том числе резиновое, синтетическое,</w:t>
      </w:r>
      <w:r w:rsidRPr="00553FFA">
        <w:rPr>
          <w:rFonts w:ascii="Times New Roman" w:hAnsi="Times New Roman" w:cs="Times New Roman"/>
          <w:sz w:val="24"/>
          <w:szCs w:val="24"/>
        </w:rPr>
        <w:t xml:space="preserve"> </w:t>
      </w:r>
      <w:r w:rsidRPr="00553FFA">
        <w:rPr>
          <w:rStyle w:val="2"/>
          <w:rFonts w:eastAsiaTheme="minorHAnsi"/>
          <w:sz w:val="24"/>
          <w:szCs w:val="24"/>
        </w:rPr>
        <w:t xml:space="preserve">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553FFA">
        <w:rPr>
          <w:rStyle w:val="2"/>
          <w:rFonts w:eastAsiaTheme="minorHAnsi"/>
          <w:sz w:val="24"/>
          <w:szCs w:val="24"/>
        </w:rPr>
        <w:t>экоплитки</w:t>
      </w:r>
      <w:proofErr w:type="spellEnd"/>
      <w:r w:rsidRPr="00553FFA">
        <w:rPr>
          <w:rStyle w:val="2"/>
          <w:rFonts w:eastAsiaTheme="minorHAnsi"/>
          <w:sz w:val="24"/>
          <w:szCs w:val="24"/>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14:paraId="4B9C433D"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14:paraId="44CC66E8"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сборные искусственные неровности, сборные шумовые полосы;</w:t>
      </w:r>
    </w:p>
    <w:p w14:paraId="7094B3C3"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элементы сохранения и защиты корневой системы элементов озеленения (в том числе </w:t>
      </w:r>
      <w:proofErr w:type="spellStart"/>
      <w:r w:rsidRPr="00553FFA">
        <w:rPr>
          <w:rStyle w:val="2"/>
          <w:rFonts w:eastAsiaTheme="minorHAnsi"/>
          <w:sz w:val="24"/>
          <w:szCs w:val="24"/>
        </w:rPr>
        <w:t>прикопы</w:t>
      </w:r>
      <w:proofErr w:type="spellEnd"/>
      <w:r w:rsidRPr="00553FFA">
        <w:rPr>
          <w:rStyle w:val="2"/>
          <w:rFonts w:eastAsiaTheme="minorHAnsi"/>
          <w:sz w:val="24"/>
          <w:szCs w:val="24"/>
        </w:rPr>
        <w:t>, приствольные лунки, приствольные решетки, защитные приствольные ограждения);</w:t>
      </w:r>
    </w:p>
    <w:p w14:paraId="13C125BF" w14:textId="77777777" w:rsidR="00680B0D" w:rsidRPr="00553FFA" w:rsidRDefault="00680B0D" w:rsidP="00553FFA">
      <w:pPr>
        <w:tabs>
          <w:tab w:val="left" w:pos="12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ограждения, ограждающие устройства, ограждающие элементы, придорожные экраны;</w:t>
      </w:r>
    </w:p>
    <w:p w14:paraId="73D1C50F" w14:textId="77777777" w:rsidR="00680B0D" w:rsidRPr="00553FFA" w:rsidRDefault="00680B0D" w:rsidP="00553FFA">
      <w:pPr>
        <w:tabs>
          <w:tab w:val="left" w:pos="102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въездные группы;</w:t>
      </w:r>
    </w:p>
    <w:p w14:paraId="5181C4E3" w14:textId="77777777" w:rsidR="00680B0D" w:rsidRPr="00553FFA" w:rsidRDefault="00680B0D" w:rsidP="00553FFA">
      <w:pPr>
        <w:tabs>
          <w:tab w:val="left" w:pos="948"/>
        </w:tabs>
        <w:spacing w:after="0" w:line="240" w:lineRule="auto"/>
        <w:ind w:firstLine="709"/>
        <w:jc w:val="both"/>
        <w:rPr>
          <w:rStyle w:val="2"/>
          <w:rFonts w:eastAsiaTheme="minorHAnsi"/>
          <w:sz w:val="24"/>
          <w:szCs w:val="24"/>
        </w:rPr>
      </w:pPr>
      <w:r w:rsidRPr="00553FFA">
        <w:rPr>
          <w:rStyle w:val="2"/>
          <w:rFonts w:eastAsiaTheme="minorHAnsi"/>
          <w:sz w:val="24"/>
          <w:szCs w:val="24"/>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14:paraId="7A6B1CCA"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пруды и обводненные карьеры, искусственные сезонные водные объекты для массового отдыха, размещаемые на общественных территориях;</w:t>
      </w:r>
    </w:p>
    <w:p w14:paraId="7A3C79E6"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14:paraId="7D1D6AF5"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водные устройства (в том числе питьевые фонтанчики, фонтаны, искусственные декоративные водопады);</w:t>
      </w:r>
    </w:p>
    <w:p w14:paraId="6C9D2353" w14:textId="77777777" w:rsidR="00680B0D" w:rsidRPr="00553FFA" w:rsidRDefault="00680B0D" w:rsidP="00553FFA">
      <w:pPr>
        <w:tabs>
          <w:tab w:val="left" w:pos="10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плавучие домики для птиц, скворечники, кормушки, голубятни;</w:t>
      </w:r>
    </w:p>
    <w:p w14:paraId="63611DC3"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уличное коммунально-бытовое и техническое оборудование (в том числе урны, люки смотровых колодцев, подъемные платформы);</w:t>
      </w:r>
    </w:p>
    <w:p w14:paraId="1FBFB05D" w14:textId="77777777" w:rsidR="00680B0D" w:rsidRPr="00553FFA" w:rsidRDefault="00680B0D" w:rsidP="00553FFA">
      <w:pPr>
        <w:tabs>
          <w:tab w:val="left" w:pos="9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17DD9031"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остановочные павильоны;</w:t>
      </w:r>
    </w:p>
    <w:p w14:paraId="29F16851"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сезонные (летние) кафе;</w:t>
      </w:r>
    </w:p>
    <w:p w14:paraId="2D3BADF7"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 городская мебель;</w:t>
      </w:r>
    </w:p>
    <w:p w14:paraId="658D9B98"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рекламные конструкции;</w:t>
      </w:r>
    </w:p>
    <w:p w14:paraId="0496FF46" w14:textId="77777777" w:rsidR="00680B0D" w:rsidRPr="00553FFA" w:rsidRDefault="00680B0D" w:rsidP="00553FFA">
      <w:pPr>
        <w:tabs>
          <w:tab w:val="left" w:pos="10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праздничное оформление.</w:t>
      </w:r>
    </w:p>
    <w:p w14:paraId="2FCBC6DF" w14:textId="2CC070F2" w:rsidR="00680B0D" w:rsidRPr="00553FFA" w:rsidRDefault="00680B0D" w:rsidP="00553FFA">
      <w:pPr>
        <w:tabs>
          <w:tab w:val="left" w:pos="948"/>
        </w:tabs>
        <w:spacing w:after="0" w:line="240" w:lineRule="auto"/>
        <w:ind w:firstLine="709"/>
        <w:jc w:val="both"/>
        <w:rPr>
          <w:rStyle w:val="2"/>
          <w:rFonts w:eastAsiaTheme="minorHAnsi"/>
          <w:sz w:val="24"/>
          <w:szCs w:val="24"/>
        </w:rPr>
      </w:pPr>
      <w:r w:rsidRPr="00553FFA">
        <w:rPr>
          <w:rFonts w:ascii="Times New Roman" w:hAnsi="Times New Roman" w:cs="Times New Roman"/>
          <w:sz w:val="24"/>
          <w:szCs w:val="24"/>
        </w:rPr>
        <w:t xml:space="preserve">3. </w:t>
      </w:r>
      <w:r w:rsidRPr="00553FFA">
        <w:rPr>
          <w:rStyle w:val="2"/>
          <w:rFonts w:eastAsiaTheme="minorHAnsi"/>
          <w:sz w:val="24"/>
          <w:szCs w:val="24"/>
        </w:rPr>
        <w:t>К основным задачам правил благоустройства территории Нижнеилимского муниципального округа Иркутской области относится:</w:t>
      </w:r>
    </w:p>
    <w:p w14:paraId="37991375" w14:textId="77777777" w:rsidR="00680B0D" w:rsidRPr="00553FFA" w:rsidRDefault="00680B0D" w:rsidP="00553FFA">
      <w:pPr>
        <w:tabs>
          <w:tab w:val="left" w:pos="106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формирование комфортной, современной городской среды на территории Нижнеилимского муниципального округа Иркутской области;</w:t>
      </w:r>
    </w:p>
    <w:p w14:paraId="068C3D0F" w14:textId="77777777" w:rsidR="00680B0D" w:rsidRPr="00553FFA" w:rsidRDefault="00680B0D" w:rsidP="00553FFA">
      <w:pPr>
        <w:tabs>
          <w:tab w:val="left" w:pos="11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обеспечение и повышение комфортности условий проживания граждан;</w:t>
      </w:r>
    </w:p>
    <w:p w14:paraId="4D0F1BD9" w14:textId="77777777" w:rsidR="00680B0D" w:rsidRPr="00553FFA" w:rsidRDefault="00680B0D" w:rsidP="00553FFA">
      <w:pPr>
        <w:tabs>
          <w:tab w:val="left" w:pos="12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поддержание и улучшение санитарного и эстетического состояния территории Нижнеилимского муниципального округа Иркутской области;</w:t>
      </w:r>
    </w:p>
    <w:p w14:paraId="57AC44E6" w14:textId="77777777" w:rsidR="00680B0D" w:rsidRPr="00553FFA" w:rsidRDefault="00680B0D" w:rsidP="00553FFA">
      <w:pPr>
        <w:tabs>
          <w:tab w:val="left" w:pos="106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содержание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06DC0912" w14:textId="77777777" w:rsidR="00680B0D" w:rsidRPr="00553FFA" w:rsidRDefault="00680B0D" w:rsidP="00553FFA">
      <w:pPr>
        <w:tabs>
          <w:tab w:val="left" w:pos="106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формирование архитектурного облика в населенных пунктах на территории Нижнеилимского муниципального округа Иркутской области с учетом особенностей пространственной организации, исторических традиций и природного ландшафта;</w:t>
      </w:r>
    </w:p>
    <w:p w14:paraId="42549F07" w14:textId="77777777" w:rsidR="00680B0D" w:rsidRPr="00553FFA" w:rsidRDefault="00680B0D" w:rsidP="00553FFA">
      <w:pPr>
        <w:tabs>
          <w:tab w:val="left" w:pos="11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установление требований к благоустройству и элементам благоустройства</w:t>
      </w:r>
      <w:r w:rsidRPr="00553FFA">
        <w:rPr>
          <w:rFonts w:ascii="Times New Roman" w:hAnsi="Times New Roman" w:cs="Times New Roman"/>
          <w:sz w:val="24"/>
          <w:szCs w:val="24"/>
        </w:rPr>
        <w:t xml:space="preserve"> </w:t>
      </w:r>
      <w:r w:rsidRPr="00553FFA">
        <w:rPr>
          <w:rStyle w:val="2"/>
          <w:rFonts w:eastAsiaTheme="minorHAnsi"/>
          <w:sz w:val="24"/>
          <w:szCs w:val="24"/>
        </w:rPr>
        <w:t>территории Нижнеилимского муниципального округа Иркутской области, установление перечня мероприятий по благоустройству территории Нижнеилимского муниципального округа Иркутской области, порядка и</w:t>
      </w:r>
      <w:r w:rsidRPr="00553FFA">
        <w:rPr>
          <w:rFonts w:ascii="Times New Roman" w:hAnsi="Times New Roman" w:cs="Times New Roman"/>
          <w:sz w:val="24"/>
          <w:szCs w:val="24"/>
        </w:rPr>
        <w:t xml:space="preserve"> </w:t>
      </w:r>
      <w:r w:rsidRPr="00553FFA">
        <w:rPr>
          <w:rStyle w:val="2"/>
          <w:rFonts w:eastAsiaTheme="minorHAnsi"/>
          <w:sz w:val="24"/>
          <w:szCs w:val="24"/>
        </w:rPr>
        <w:t>периодичности их проведения;</w:t>
      </w:r>
    </w:p>
    <w:p w14:paraId="43659ED1" w14:textId="77777777" w:rsidR="00680B0D" w:rsidRPr="00553FFA" w:rsidRDefault="00680B0D" w:rsidP="00553FFA">
      <w:pPr>
        <w:tabs>
          <w:tab w:val="left" w:pos="12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обеспечение доступности территорий Нижнеилимского муниципального округа Иркутской области,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14:paraId="2C8A9883" w14:textId="77777777" w:rsidR="00680B0D" w:rsidRPr="00553FFA" w:rsidRDefault="00680B0D" w:rsidP="00553FFA">
      <w:pPr>
        <w:tabs>
          <w:tab w:val="left" w:pos="111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з) создание условий для ведения здорового образа жизни граждан, включая активный досуг и отдых, физическое развитие;</w:t>
      </w:r>
    </w:p>
    <w:p w14:paraId="5C09923C" w14:textId="77777777" w:rsidR="00680B0D" w:rsidRPr="00553FFA" w:rsidRDefault="00680B0D" w:rsidP="00553FFA">
      <w:pPr>
        <w:tabs>
          <w:tab w:val="left" w:pos="1254"/>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и) </w:t>
      </w:r>
      <w:r w:rsidRPr="00553FFA">
        <w:rPr>
          <w:rStyle w:val="2"/>
          <w:rFonts w:eastAsiaTheme="minorHAnsi"/>
          <w:sz w:val="24"/>
          <w:szCs w:val="24"/>
        </w:rPr>
        <w:t>мероприятия, реализуемые в рамках развития городской среды и благоустройства территории Нижнеилимского муниципального округа Иркутской области, в том числе выполнение дендрологических изысканий, научно-исследовательских и изыскательских работ,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Нижнеилимского муниципального округа Иркутской области.</w:t>
      </w:r>
    </w:p>
    <w:p w14:paraId="763BEDEC" w14:textId="77777777" w:rsidR="00680B0D" w:rsidRPr="00553FFA" w:rsidRDefault="00680B0D" w:rsidP="00553FFA">
      <w:pPr>
        <w:tabs>
          <w:tab w:val="left" w:pos="3800"/>
        </w:tabs>
        <w:spacing w:after="0" w:line="240" w:lineRule="auto"/>
        <w:ind w:firstLine="709"/>
        <w:jc w:val="center"/>
        <w:rPr>
          <w:rStyle w:val="2"/>
          <w:rFonts w:eastAsiaTheme="minorHAnsi"/>
          <w:b/>
          <w:color w:val="auto"/>
          <w:sz w:val="24"/>
          <w:szCs w:val="24"/>
        </w:rPr>
      </w:pPr>
    </w:p>
    <w:p w14:paraId="742366AD" w14:textId="77777777" w:rsidR="00680B0D" w:rsidRPr="00553FFA" w:rsidRDefault="00680B0D" w:rsidP="00553FFA">
      <w:pPr>
        <w:tabs>
          <w:tab w:val="left" w:pos="3800"/>
        </w:tabs>
        <w:spacing w:after="0" w:line="240" w:lineRule="auto"/>
        <w:jc w:val="center"/>
        <w:rPr>
          <w:rStyle w:val="2"/>
          <w:rFonts w:eastAsiaTheme="minorHAnsi"/>
          <w:b/>
          <w:sz w:val="24"/>
          <w:szCs w:val="24"/>
        </w:rPr>
      </w:pPr>
      <w:r w:rsidRPr="00553FFA">
        <w:rPr>
          <w:rStyle w:val="2"/>
          <w:rFonts w:eastAsiaTheme="minorHAnsi"/>
          <w:b/>
          <w:sz w:val="24"/>
          <w:szCs w:val="24"/>
        </w:rPr>
        <w:t>Статья 5. Общие принципы и подходы</w:t>
      </w:r>
    </w:p>
    <w:p w14:paraId="0D26E314" w14:textId="77777777" w:rsidR="00680B0D" w:rsidRPr="00553FFA" w:rsidRDefault="00680B0D" w:rsidP="00553FFA">
      <w:pPr>
        <w:tabs>
          <w:tab w:val="left" w:pos="3800"/>
        </w:tabs>
        <w:spacing w:after="0" w:line="240" w:lineRule="auto"/>
        <w:ind w:firstLine="709"/>
        <w:jc w:val="center"/>
        <w:rPr>
          <w:rStyle w:val="2"/>
          <w:rFonts w:eastAsiaTheme="minorHAnsi"/>
          <w:b/>
          <w:sz w:val="24"/>
          <w:szCs w:val="24"/>
        </w:rPr>
      </w:pPr>
    </w:p>
    <w:p w14:paraId="27E21CDB" w14:textId="0CA13095" w:rsidR="00680B0D" w:rsidRPr="00553FFA" w:rsidRDefault="00680B0D" w:rsidP="00553FFA">
      <w:pPr>
        <w:tabs>
          <w:tab w:val="left" w:pos="14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w:t>
      </w:r>
      <w:r w:rsidRPr="00553FFA">
        <w:rPr>
          <w:rFonts w:ascii="Times New Roman" w:hAnsi="Times New Roman" w:cs="Times New Roman"/>
          <w:sz w:val="24"/>
          <w:szCs w:val="24"/>
        </w:rPr>
        <w:t xml:space="preserve"> </w:t>
      </w:r>
      <w:r w:rsidRPr="00553FFA">
        <w:rPr>
          <w:rStyle w:val="2"/>
          <w:rFonts w:eastAsiaTheme="minorHAnsi"/>
          <w:sz w:val="24"/>
          <w:szCs w:val="24"/>
        </w:rPr>
        <w:t>Развитие городской среды осуществляется путем улучшения, обновления, развития инфраструктуры Нижнеилимского муниципального округа Иркутской области, использования лучших практик, технологий и материалов, инновационных решений, внедрения цифровых</w:t>
      </w:r>
      <w:r w:rsidRPr="00553FFA">
        <w:rPr>
          <w:rFonts w:ascii="Times New Roman" w:hAnsi="Times New Roman" w:cs="Times New Roman"/>
          <w:sz w:val="24"/>
          <w:szCs w:val="24"/>
        </w:rPr>
        <w:t xml:space="preserve"> </w:t>
      </w:r>
      <w:r w:rsidRPr="00553FFA">
        <w:rPr>
          <w:rStyle w:val="2"/>
          <w:rFonts w:eastAsiaTheme="minorHAnsi"/>
          <w:sz w:val="24"/>
          <w:szCs w:val="24"/>
        </w:rPr>
        <w:t>технологий, развития коммуникаций между жителями Нижнеилимского муниципального округа Иркутской области и их объединениями;  реализацией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 с учетом разработки документации, основанной на стратегии развития Нижнеилимского муниципального округа Иркутской области и концепции, отражающей потребности жителей Нижнеилимского муниципального округа Иркутской области,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14:paraId="2879C5F1" w14:textId="63F4D1D8" w:rsidR="00680B0D" w:rsidRPr="00553FFA" w:rsidRDefault="00680B0D" w:rsidP="00553FFA">
      <w:pPr>
        <w:tabs>
          <w:tab w:val="left" w:pos="14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2. Благоустроенные территории, к которым обеспечена пешеходная и транспортная доступность для большого количества жителей, в том числе для МГН, необходимо </w:t>
      </w:r>
      <w:r w:rsidRPr="00553FFA">
        <w:rPr>
          <w:rStyle w:val="2"/>
          <w:rFonts w:eastAsiaTheme="minorHAnsi"/>
          <w:sz w:val="24"/>
          <w:szCs w:val="24"/>
        </w:rPr>
        <w:lastRenderedPageBreak/>
        <w:t>использовать с максимальной эффективностью, на протяжении как можно более длительного времени и в любой сезон.</w:t>
      </w:r>
    </w:p>
    <w:p w14:paraId="62AB73DC" w14:textId="596C5898" w:rsidR="00680B0D" w:rsidRPr="00553FFA" w:rsidRDefault="00680B0D" w:rsidP="00553FFA">
      <w:pPr>
        <w:tabs>
          <w:tab w:val="left" w:pos="14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Потенциальные участники деятельности по благоустройству территорий следующие группы лиц;</w:t>
      </w:r>
    </w:p>
    <w:p w14:paraId="6688996F" w14:textId="77777777" w:rsidR="00680B0D" w:rsidRPr="00553FFA" w:rsidRDefault="00680B0D" w:rsidP="00553FFA">
      <w:pPr>
        <w:tabs>
          <w:tab w:val="left" w:pos="111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жители Нижнеилимского муниципального округа Иркутской области (граждане, их объединения - группы</w:t>
      </w:r>
      <w:r w:rsidRPr="00553FFA">
        <w:rPr>
          <w:rFonts w:ascii="Times New Roman" w:hAnsi="Times New Roman" w:cs="Times New Roman"/>
          <w:sz w:val="24"/>
          <w:szCs w:val="24"/>
        </w:rPr>
        <w:t xml:space="preserve"> </w:t>
      </w:r>
      <w:r w:rsidRPr="00553FFA">
        <w:rPr>
          <w:rStyle w:val="2"/>
          <w:rFonts w:eastAsiaTheme="minorHAnsi"/>
          <w:sz w:val="24"/>
          <w:szCs w:val="24"/>
        </w:rPr>
        <w:t>граждан, объединенные общим признаком или общей деятельностью, добровольцев (волонтеров)) с целью определения перечня территорий, подлежащих</w:t>
      </w:r>
      <w:r w:rsidRPr="00553FFA">
        <w:rPr>
          <w:rFonts w:ascii="Times New Roman" w:hAnsi="Times New Roman" w:cs="Times New Roman"/>
          <w:sz w:val="24"/>
          <w:szCs w:val="24"/>
        </w:rPr>
        <w:t xml:space="preserve"> </w:t>
      </w:r>
      <w:r w:rsidRPr="00553FFA">
        <w:rPr>
          <w:rStyle w:val="2"/>
          <w:rFonts w:eastAsiaTheme="minorHAnsi"/>
          <w:sz w:val="24"/>
          <w:szCs w:val="24"/>
        </w:rPr>
        <w:t>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Нижнеилимского муниципального округа Иркутской области, формирования активного и сплоченного сообщества местных жителей, заинтересованного в развитии городской среды;</w:t>
      </w:r>
    </w:p>
    <w:p w14:paraId="2173215A" w14:textId="77777777" w:rsidR="00680B0D" w:rsidRPr="00553FFA" w:rsidRDefault="00680B0D" w:rsidP="00553FFA">
      <w:pPr>
        <w:tabs>
          <w:tab w:val="left" w:pos="107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представители органов местного самоуправления,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14:paraId="58D32DFE" w14:textId="77777777" w:rsidR="00680B0D" w:rsidRPr="00553FFA" w:rsidRDefault="00680B0D" w:rsidP="00553FFA">
      <w:pPr>
        <w:tabs>
          <w:tab w:val="left" w:pos="107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хозяйствующие субъекты, осуществляющие деятельность на территории Нижнеилимского муниципального округа Иркутской области,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Нижнеилимского муниципального округа Иркутской области и его туристской и инвестиционной привлекательности;</w:t>
      </w:r>
    </w:p>
    <w:p w14:paraId="3898613C" w14:textId="77777777" w:rsidR="00680B0D" w:rsidRPr="00553FFA" w:rsidRDefault="00680B0D" w:rsidP="00553FFA">
      <w:pPr>
        <w:tabs>
          <w:tab w:val="left" w:pos="107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представители профессионального сообщества, в том числе эксперты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w:t>
      </w:r>
      <w:r w:rsidRPr="00553FFA">
        <w:rPr>
          <w:rFonts w:ascii="Times New Roman" w:hAnsi="Times New Roman" w:cs="Times New Roman"/>
          <w:sz w:val="24"/>
          <w:szCs w:val="24"/>
        </w:rPr>
        <w:t xml:space="preserve"> </w:t>
      </w:r>
      <w:r w:rsidRPr="00553FFA">
        <w:rPr>
          <w:rStyle w:val="2"/>
          <w:rFonts w:eastAsiaTheme="minorHAnsi"/>
          <w:sz w:val="24"/>
          <w:szCs w:val="24"/>
        </w:rPr>
        <w:t>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14:paraId="48D70D38" w14:textId="77777777" w:rsidR="00680B0D" w:rsidRPr="00553FFA" w:rsidRDefault="00680B0D" w:rsidP="00553FFA">
      <w:pPr>
        <w:tabs>
          <w:tab w:val="left" w:pos="11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исполнители работ по разработке и реализации проектов благоустройства, специалисты по благоустройству и озеленению, в том числе возведению МАФ;</w:t>
      </w:r>
    </w:p>
    <w:p w14:paraId="7D22EFB0" w14:textId="77777777" w:rsidR="00680B0D" w:rsidRPr="00553FFA" w:rsidRDefault="00680B0D" w:rsidP="00553FFA">
      <w:pPr>
        <w:tabs>
          <w:tab w:val="left" w:pos="11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региональные центры компетенций;</w:t>
      </w:r>
    </w:p>
    <w:p w14:paraId="405224AE" w14:textId="77777777" w:rsidR="00680B0D" w:rsidRPr="00553FFA" w:rsidRDefault="00680B0D" w:rsidP="00553FFA">
      <w:pPr>
        <w:tabs>
          <w:tab w:val="left" w:pos="120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иные лица.</w:t>
      </w:r>
    </w:p>
    <w:p w14:paraId="2A55F6DD" w14:textId="1DE98F5D" w:rsidR="00680B0D" w:rsidRPr="00553FFA" w:rsidRDefault="00680B0D" w:rsidP="00553FFA">
      <w:pPr>
        <w:tabs>
          <w:tab w:val="left" w:pos="1244"/>
        </w:tabs>
        <w:spacing w:after="0" w:line="240" w:lineRule="auto"/>
        <w:ind w:firstLine="709"/>
        <w:jc w:val="both"/>
        <w:rPr>
          <w:rStyle w:val="2"/>
          <w:rFonts w:eastAsiaTheme="minorHAnsi"/>
          <w:sz w:val="24"/>
          <w:szCs w:val="24"/>
        </w:rPr>
      </w:pPr>
      <w:r w:rsidRPr="00553FFA">
        <w:rPr>
          <w:rStyle w:val="2"/>
          <w:rFonts w:eastAsiaTheme="minorHAnsi"/>
          <w:sz w:val="24"/>
          <w:szCs w:val="24"/>
        </w:rPr>
        <w:t>4. С целью формирования комфортной городской среды в Нижнеилимском муниципальном округе Иркутской области, администрация Нижнеилимского муниципального округа Иркутской области  осуществляет планирование развития территорий,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Нижнеилимского муниципального округа Иркутской области, иных участников деятельности по благоустройству территорий и иных потенциальных пользователей общественных и дворовых территорий Нижнеилимского муниципального округа Иркутской области, с учетом Методических рекомендаций Министерства строительства и жилищно-коммунального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14:paraId="3EEC32FC" w14:textId="04631495" w:rsidR="00680B0D" w:rsidRPr="00553FFA" w:rsidRDefault="00680B0D" w:rsidP="00553FFA">
      <w:pPr>
        <w:tabs>
          <w:tab w:val="left" w:pos="125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Проект благоустройства территории на стадии разработки концепции для каждой территории необходимо создавать с учетом потребностей и запросов жителей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Нижнеилимского муниципального округа Иркутской области. При этом необходимо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14:paraId="066CB7F4" w14:textId="3033AB6D" w:rsidR="00680B0D" w:rsidRPr="00553FFA" w:rsidRDefault="00680B0D" w:rsidP="00553FFA">
      <w:pPr>
        <w:tabs>
          <w:tab w:val="left" w:pos="124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6. В качестве приоритетных территорий для благоустройства необходимо выбирать активно посещаемые или имеющие потенциал для роста пешеходных потоков территории населенных пунктов Нижнеилимского муниципального округа Иркутской области с </w:t>
      </w:r>
      <w:r w:rsidRPr="00553FFA">
        <w:rPr>
          <w:rStyle w:val="2"/>
          <w:rFonts w:eastAsiaTheme="minorHAnsi"/>
          <w:sz w:val="24"/>
          <w:szCs w:val="24"/>
        </w:rPr>
        <w:lastRenderedPageBreak/>
        <w:t>учетом объективной потребности в развитии тех или иных общественных территорий, их социально-экономической значимости и планов развития.</w:t>
      </w:r>
    </w:p>
    <w:p w14:paraId="13D9CD48" w14:textId="5B3A3F1A" w:rsidR="00680B0D" w:rsidRPr="00553FFA" w:rsidRDefault="00680B0D" w:rsidP="00553FFA">
      <w:pPr>
        <w:tabs>
          <w:tab w:val="left" w:pos="14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7. Перечень территорий, подлежащих благоустройству, очередность реализации проектов благоустройства, объемы и источники финансирования устанавливаются нормативно правовым актом администрации Нижнеилимского муниципального округа Иркутской области. </w:t>
      </w:r>
    </w:p>
    <w:p w14:paraId="25A4FB21" w14:textId="101E8CAD" w:rsidR="00680B0D" w:rsidRPr="00553FFA" w:rsidRDefault="00680B0D" w:rsidP="00553FFA">
      <w:pPr>
        <w:tabs>
          <w:tab w:val="left" w:pos="14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В рамках разработки нормативно правого акта администрации Нижнеилимского муниципального округа Иркутской области необходимо проводить инвентаризацию объектов благоустройства и разрабатывать паспорта объектов благоустройства, в том числе в</w:t>
      </w:r>
      <w:r w:rsidRPr="00553FFA">
        <w:rPr>
          <w:rFonts w:ascii="Times New Roman" w:hAnsi="Times New Roman" w:cs="Times New Roman"/>
          <w:sz w:val="24"/>
          <w:szCs w:val="24"/>
        </w:rPr>
        <w:t xml:space="preserve"> </w:t>
      </w:r>
      <w:r w:rsidRPr="00553FFA">
        <w:rPr>
          <w:rStyle w:val="2"/>
          <w:rFonts w:eastAsiaTheme="minorHAnsi"/>
          <w:sz w:val="24"/>
          <w:szCs w:val="24"/>
        </w:rPr>
        <w:t>электронной форме.</w:t>
      </w:r>
    </w:p>
    <w:p w14:paraId="4542EEC4" w14:textId="5DC9075B" w:rsidR="00680B0D" w:rsidRPr="00553FFA" w:rsidRDefault="00680B0D" w:rsidP="00553FFA">
      <w:pPr>
        <w:tabs>
          <w:tab w:val="left" w:pos="14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В паспорте объекта благоустройства необходимо отобразить следующую информацию:</w:t>
      </w:r>
    </w:p>
    <w:p w14:paraId="33CE9D83"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наименование (вид) объекта благоустройства;</w:t>
      </w:r>
    </w:p>
    <w:p w14:paraId="187D68EF"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адрес объекта благоустройства;</w:t>
      </w:r>
    </w:p>
    <w:p w14:paraId="1E2F5119" w14:textId="77777777" w:rsidR="00680B0D" w:rsidRPr="00553FFA" w:rsidRDefault="00680B0D" w:rsidP="00553FFA">
      <w:pPr>
        <w:tabs>
          <w:tab w:val="left" w:pos="9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площадь объекта благоустройства, в том числе площадь механизированной и ручной уборки;</w:t>
      </w:r>
    </w:p>
    <w:p w14:paraId="1846EF5F"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ситуационный план;</w:t>
      </w:r>
    </w:p>
    <w:p w14:paraId="7459C755" w14:textId="77777777" w:rsidR="00680B0D" w:rsidRPr="00553FFA" w:rsidRDefault="00680B0D" w:rsidP="00553FFA">
      <w:pPr>
        <w:tabs>
          <w:tab w:val="left" w:pos="12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14:paraId="3340EE15"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информация о наличии зон с особыми условиями использования территории;</w:t>
      </w:r>
    </w:p>
    <w:p w14:paraId="5CFA6C2D" w14:textId="77777777" w:rsidR="00680B0D" w:rsidRPr="00553FFA" w:rsidRDefault="00680B0D" w:rsidP="00553FFA">
      <w:pPr>
        <w:tabs>
          <w:tab w:val="left" w:pos="9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информация о всех элементах благоустройства объекта благоустройства, включая количество, назначенный срок службы, основные технические характеристики;</w:t>
      </w:r>
    </w:p>
    <w:p w14:paraId="0E14DE4E"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информация о лице, ответственном за содержание объекта благоустройства;</w:t>
      </w:r>
    </w:p>
    <w:p w14:paraId="51A115A6" w14:textId="77777777" w:rsidR="00680B0D" w:rsidRPr="00553FFA" w:rsidRDefault="00680B0D" w:rsidP="00553FFA">
      <w:pPr>
        <w:tabs>
          <w:tab w:val="left" w:pos="10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иная информация, характеризующая объект благоустройства.</w:t>
      </w:r>
    </w:p>
    <w:p w14:paraId="2BC86DCD" w14:textId="2BC42B5C" w:rsidR="00680B0D" w:rsidRPr="00553FFA" w:rsidRDefault="00680B0D" w:rsidP="00553FFA">
      <w:pPr>
        <w:tabs>
          <w:tab w:val="left" w:pos="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Предлагаемые решения в проекте благоустройства территории на стадии</w:t>
      </w:r>
      <w:r w:rsidRPr="00553FFA">
        <w:rPr>
          <w:rFonts w:ascii="Times New Roman" w:hAnsi="Times New Roman" w:cs="Times New Roman"/>
          <w:sz w:val="24"/>
          <w:szCs w:val="24"/>
        </w:rPr>
        <w:t xml:space="preserve"> </w:t>
      </w:r>
      <w:r w:rsidRPr="00553FFA">
        <w:rPr>
          <w:rStyle w:val="2"/>
          <w:rFonts w:eastAsiaTheme="minorHAnsi"/>
          <w:sz w:val="24"/>
          <w:szCs w:val="24"/>
        </w:rPr>
        <w:t>разработки проектной документации необходимо готовить по материалам инженерных изысканий, результатам социологических, маркетинговых,</w:t>
      </w:r>
      <w:r w:rsidRPr="00553FFA">
        <w:rPr>
          <w:rFonts w:ascii="Times New Roman" w:hAnsi="Times New Roman" w:cs="Times New Roman"/>
          <w:sz w:val="24"/>
          <w:szCs w:val="24"/>
        </w:rPr>
        <w:t xml:space="preserve"> </w:t>
      </w:r>
      <w:r w:rsidRPr="00553FFA">
        <w:rPr>
          <w:rStyle w:val="2"/>
          <w:rFonts w:eastAsiaTheme="minorHAnsi"/>
          <w:sz w:val="24"/>
          <w:szCs w:val="24"/>
        </w:rPr>
        <w:t>архитектурных, градостроительных и иных исследований, социально</w:t>
      </w:r>
      <w:r w:rsidRPr="00553FFA">
        <w:rPr>
          <w:rFonts w:ascii="Times New Roman" w:hAnsi="Times New Roman" w:cs="Times New Roman"/>
          <w:sz w:val="24"/>
          <w:szCs w:val="24"/>
        </w:rPr>
        <w:t xml:space="preserve"> </w:t>
      </w:r>
      <w:r w:rsidRPr="00553FFA">
        <w:rPr>
          <w:rStyle w:val="2"/>
          <w:rFonts w:eastAsiaTheme="minorHAnsi"/>
          <w:sz w:val="24"/>
          <w:szCs w:val="24"/>
        </w:rPr>
        <w:t>экономической оценки эффективности проектных решений.</w:t>
      </w:r>
    </w:p>
    <w:p w14:paraId="43292BE9" w14:textId="2DFA132B" w:rsidR="00680B0D" w:rsidRPr="00553FFA" w:rsidRDefault="00680B0D" w:rsidP="00553FFA">
      <w:pPr>
        <w:tabs>
          <w:tab w:val="left" w:pos="145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При реализации проектов благоустройства территорий необходимо обеспечивать:</w:t>
      </w:r>
    </w:p>
    <w:p w14:paraId="1D866CB4" w14:textId="77777777" w:rsidR="00680B0D" w:rsidRPr="00553FFA" w:rsidRDefault="00680B0D" w:rsidP="00553FFA">
      <w:pPr>
        <w:tabs>
          <w:tab w:val="left" w:pos="1451"/>
          <w:tab w:val="left" w:pos="558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функциональное разнообразие благоустраиваемой территории -</w:t>
      </w:r>
      <w:r w:rsidRPr="00553FFA">
        <w:rPr>
          <w:rFonts w:ascii="Times New Roman" w:hAnsi="Times New Roman" w:cs="Times New Roman"/>
          <w:sz w:val="24"/>
          <w:szCs w:val="24"/>
        </w:rPr>
        <w:t xml:space="preserve"> </w:t>
      </w:r>
      <w:r w:rsidRPr="00553FFA">
        <w:rPr>
          <w:rStyle w:val="2"/>
          <w:rFonts w:eastAsiaTheme="minorHAnsi"/>
          <w:sz w:val="24"/>
          <w:szCs w:val="24"/>
        </w:rPr>
        <w:t>насыщенность территории разнообразными социальными и коммерческими сервисами;</w:t>
      </w:r>
    </w:p>
    <w:p w14:paraId="4904EDD0" w14:textId="77777777" w:rsidR="00680B0D" w:rsidRPr="00553FFA" w:rsidRDefault="00680B0D" w:rsidP="00553FFA">
      <w:pPr>
        <w:tabs>
          <w:tab w:val="left" w:pos="12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взаимосвязь пространств Нижнеилимского муниципального округа Иркутской области, доступность объектов инфраструктуры для детей и МГН, в том числе за счет ликвидации необоснованных барьеров и препятствий;</w:t>
      </w:r>
    </w:p>
    <w:p w14:paraId="5D2415C9" w14:textId="77777777" w:rsidR="00680B0D" w:rsidRPr="00553FFA" w:rsidRDefault="00680B0D" w:rsidP="00553FFA">
      <w:pPr>
        <w:tabs>
          <w:tab w:val="left" w:pos="1115"/>
        </w:tabs>
        <w:spacing w:after="0" w:line="240" w:lineRule="auto"/>
        <w:ind w:firstLine="709"/>
        <w:jc w:val="both"/>
        <w:rPr>
          <w:rStyle w:val="2"/>
          <w:rFonts w:eastAsiaTheme="minorHAnsi"/>
          <w:sz w:val="24"/>
          <w:szCs w:val="24"/>
        </w:rPr>
      </w:pPr>
      <w:r w:rsidRPr="00553FFA">
        <w:rPr>
          <w:rStyle w:val="2"/>
          <w:rFonts w:eastAsiaTheme="minorHAnsi"/>
          <w:sz w:val="24"/>
          <w:szCs w:val="24"/>
        </w:rPr>
        <w:t>в) создание комфортных пешеходных и велосипедных коммуникаций среды, в том числе путем создания условий для безопасных и удобных пешеходных и велосипедных прогулок, обеспечение доступности пешеходных прогулок для различных категорий граждан, в том числе для МГН, при различных погодных условиях, обеспечение транзитной, коммуникационной, рекреационной и потребительской функции территории на протяжении пешеходного маршрута;</w:t>
      </w:r>
    </w:p>
    <w:p w14:paraId="4C6495F6" w14:textId="77777777" w:rsidR="00680B0D" w:rsidRPr="00553FFA" w:rsidRDefault="00680B0D" w:rsidP="00553FFA">
      <w:pPr>
        <w:tabs>
          <w:tab w:val="left" w:pos="12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возможность доступа к основным значимым объектам на территории Нижнеилимского муниципального округа Иркутской области и за его пределами, где находятся наиболее востребованные для жителей Нижнеилимского муниципального округа Иркутской области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14:paraId="49D9E552" w14:textId="77777777" w:rsidR="00680B0D" w:rsidRPr="00553FFA" w:rsidRDefault="00680B0D" w:rsidP="00553FFA">
      <w:pPr>
        <w:tabs>
          <w:tab w:val="left" w:pos="106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14:paraId="473F444B" w14:textId="77777777" w:rsidR="00680B0D" w:rsidRPr="00553FFA" w:rsidRDefault="00680B0D" w:rsidP="00553FFA">
      <w:pPr>
        <w:tabs>
          <w:tab w:val="left" w:pos="11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шаговую доступность к объектам детской игровой и спортивной инфраструктуры для детей и подростков, в том числе относящихся к МГН;</w:t>
      </w:r>
    </w:p>
    <w:p w14:paraId="612BD25A" w14:textId="77777777" w:rsidR="00680B0D" w:rsidRPr="00553FFA" w:rsidRDefault="00680B0D" w:rsidP="00553FFA">
      <w:pPr>
        <w:tabs>
          <w:tab w:val="left" w:pos="11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ж) защиту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14:paraId="6931B01E" w14:textId="77777777" w:rsidR="00680B0D" w:rsidRPr="00553FFA" w:rsidRDefault="00680B0D" w:rsidP="00553FFA">
      <w:pPr>
        <w:tabs>
          <w:tab w:val="left" w:pos="11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з) безопасность и порядок, в том числе путем организации системы освещения и видеонаблюдения.</w:t>
      </w:r>
    </w:p>
    <w:p w14:paraId="323E5E8B" w14:textId="327AC35F" w:rsidR="00680B0D" w:rsidRPr="00553FFA" w:rsidRDefault="00680B0D" w:rsidP="00553FFA">
      <w:pPr>
        <w:tabs>
          <w:tab w:val="left" w:pos="158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w:t>
      </w:r>
      <w:r w:rsidRPr="00553FFA">
        <w:rPr>
          <w:rFonts w:ascii="Times New Roman" w:hAnsi="Times New Roman" w:cs="Times New Roman"/>
          <w:sz w:val="24"/>
          <w:szCs w:val="24"/>
        </w:rPr>
        <w:t xml:space="preserve"> </w:t>
      </w:r>
      <w:r w:rsidRPr="00553FFA">
        <w:rPr>
          <w:rStyle w:val="2"/>
          <w:rFonts w:eastAsiaTheme="minorHAnsi"/>
          <w:sz w:val="24"/>
          <w:szCs w:val="24"/>
        </w:rPr>
        <w:t>Реализацию комплексных проектов благоустройства территорий Нижнеилимского муниципального округа Иркутской области необходимо осуществлять с привлечением внебюджетных источников финансирования, в том числе с использованием механизмов государственно-частного партнерства.</w:t>
      </w:r>
    </w:p>
    <w:p w14:paraId="1DBDC6B3" w14:textId="77777777" w:rsidR="00680B0D" w:rsidRPr="00553FFA" w:rsidRDefault="00680B0D" w:rsidP="00553FFA">
      <w:pPr>
        <w:tabs>
          <w:tab w:val="left" w:pos="1585"/>
        </w:tabs>
        <w:spacing w:after="0" w:line="240" w:lineRule="auto"/>
        <w:ind w:firstLine="709"/>
        <w:jc w:val="center"/>
        <w:rPr>
          <w:rFonts w:ascii="Times New Roman" w:hAnsi="Times New Roman" w:cs="Times New Roman"/>
          <w:b/>
          <w:sz w:val="24"/>
          <w:szCs w:val="24"/>
        </w:rPr>
      </w:pPr>
    </w:p>
    <w:p w14:paraId="385C00B7" w14:textId="77777777" w:rsidR="00E733D5" w:rsidRPr="00553FFA" w:rsidRDefault="00E733D5" w:rsidP="00553FFA">
      <w:pPr>
        <w:spacing w:after="0" w:line="240" w:lineRule="auto"/>
        <w:rPr>
          <w:rFonts w:ascii="Times New Roman" w:hAnsi="Times New Roman" w:cs="Times New Roman"/>
          <w:b/>
          <w:sz w:val="24"/>
          <w:szCs w:val="24"/>
        </w:rPr>
      </w:pPr>
      <w:r w:rsidRPr="00553FFA">
        <w:rPr>
          <w:rFonts w:ascii="Times New Roman" w:hAnsi="Times New Roman" w:cs="Times New Roman"/>
          <w:b/>
          <w:sz w:val="24"/>
          <w:szCs w:val="24"/>
        </w:rPr>
        <w:br w:type="page"/>
      </w:r>
    </w:p>
    <w:p w14:paraId="147C9074" w14:textId="2AA5DEAB" w:rsidR="00680B0D" w:rsidRPr="00553FFA" w:rsidRDefault="00680B0D" w:rsidP="00553FFA">
      <w:pPr>
        <w:tabs>
          <w:tab w:val="left" w:pos="1585"/>
        </w:tabs>
        <w:spacing w:after="0" w:line="240" w:lineRule="auto"/>
        <w:jc w:val="center"/>
        <w:rPr>
          <w:rStyle w:val="2"/>
          <w:rFonts w:eastAsiaTheme="minorHAnsi"/>
          <w:color w:val="auto"/>
          <w:sz w:val="24"/>
          <w:szCs w:val="24"/>
        </w:rPr>
      </w:pPr>
      <w:r w:rsidRPr="00553FFA">
        <w:rPr>
          <w:rFonts w:ascii="Times New Roman" w:hAnsi="Times New Roman" w:cs="Times New Roman"/>
          <w:b/>
          <w:sz w:val="24"/>
          <w:szCs w:val="24"/>
        </w:rPr>
        <w:lastRenderedPageBreak/>
        <w:t>ГЛАВА 2.</w:t>
      </w:r>
      <w:r w:rsidRPr="00553FFA">
        <w:rPr>
          <w:rStyle w:val="2"/>
          <w:rFonts w:eastAsiaTheme="minorHAnsi"/>
          <w:color w:val="FF0000"/>
          <w:sz w:val="24"/>
          <w:szCs w:val="24"/>
        </w:rPr>
        <w:t xml:space="preserve"> </w:t>
      </w:r>
      <w:r w:rsidRPr="00553FFA">
        <w:rPr>
          <w:rStyle w:val="2"/>
          <w:rFonts w:eastAsiaTheme="minorHAnsi"/>
          <w:b/>
          <w:sz w:val="24"/>
          <w:szCs w:val="24"/>
        </w:rPr>
        <w:t xml:space="preserve">ПРАВИЛА, РЕГУЛИРУЮЩИЕ ВОПРОСЫ </w:t>
      </w:r>
    </w:p>
    <w:p w14:paraId="09BE7A4D"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r w:rsidRPr="00553FFA">
        <w:rPr>
          <w:rStyle w:val="2"/>
          <w:rFonts w:eastAsiaTheme="minorHAnsi"/>
          <w:b/>
          <w:sz w:val="24"/>
          <w:szCs w:val="24"/>
        </w:rPr>
        <w:t>БЛАГОУСТРОЙСТВА ТЕРРИТОРИЙ</w:t>
      </w:r>
    </w:p>
    <w:p w14:paraId="6B668C60"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696566D9" w14:textId="77777777" w:rsidR="00E733D5" w:rsidRPr="00553FFA" w:rsidRDefault="00680B0D" w:rsidP="00553FFA">
      <w:pPr>
        <w:tabs>
          <w:tab w:val="left" w:pos="1585"/>
        </w:tabs>
        <w:spacing w:after="0" w:line="240" w:lineRule="auto"/>
        <w:jc w:val="center"/>
        <w:rPr>
          <w:rStyle w:val="2"/>
          <w:rFonts w:eastAsiaTheme="minorHAnsi"/>
          <w:b/>
          <w:sz w:val="24"/>
          <w:szCs w:val="24"/>
        </w:rPr>
      </w:pPr>
      <w:r w:rsidRPr="00553FFA">
        <w:rPr>
          <w:rStyle w:val="2"/>
          <w:rFonts w:eastAsiaTheme="minorHAnsi"/>
          <w:b/>
          <w:sz w:val="24"/>
          <w:szCs w:val="24"/>
        </w:rPr>
        <w:t>Статья 6.</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 регулирующих вопросы</w:t>
      </w:r>
    </w:p>
    <w:p w14:paraId="7DC91FB9" w14:textId="210733EF" w:rsidR="00680B0D" w:rsidRPr="00553FFA" w:rsidRDefault="00F35F9F" w:rsidP="00553FFA">
      <w:pPr>
        <w:tabs>
          <w:tab w:val="left" w:pos="1585"/>
        </w:tabs>
        <w:spacing w:after="0" w:line="240" w:lineRule="auto"/>
        <w:rPr>
          <w:rStyle w:val="2"/>
          <w:rFonts w:eastAsiaTheme="minorHAnsi"/>
          <w:b/>
          <w:sz w:val="24"/>
          <w:szCs w:val="24"/>
        </w:rPr>
      </w:pPr>
      <w:r w:rsidRPr="00553FFA">
        <w:rPr>
          <w:rStyle w:val="2"/>
          <w:rFonts w:eastAsiaTheme="minorHAnsi"/>
          <w:b/>
          <w:sz w:val="24"/>
          <w:szCs w:val="24"/>
        </w:rPr>
        <w:t xml:space="preserve">                                    </w:t>
      </w:r>
      <w:r w:rsidR="00680B0D" w:rsidRPr="00553FFA">
        <w:rPr>
          <w:rStyle w:val="2"/>
          <w:rFonts w:eastAsiaTheme="minorHAnsi"/>
          <w:b/>
          <w:sz w:val="24"/>
          <w:szCs w:val="24"/>
        </w:rPr>
        <w:t>благоустройства</w:t>
      </w:r>
      <w:r w:rsidR="00680B0D" w:rsidRPr="00553FFA">
        <w:rPr>
          <w:rFonts w:ascii="Times New Roman" w:hAnsi="Times New Roman" w:cs="Times New Roman"/>
          <w:b/>
          <w:sz w:val="24"/>
          <w:szCs w:val="24"/>
        </w:rPr>
        <w:t xml:space="preserve"> </w:t>
      </w:r>
      <w:r w:rsidR="00680B0D" w:rsidRPr="00553FFA">
        <w:rPr>
          <w:rStyle w:val="2"/>
          <w:rFonts w:eastAsiaTheme="minorHAnsi"/>
          <w:b/>
          <w:sz w:val="24"/>
          <w:szCs w:val="24"/>
        </w:rPr>
        <w:t>общественных территорий</w:t>
      </w:r>
    </w:p>
    <w:p w14:paraId="27D2E868"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612A9C58" w14:textId="2CCB06F0" w:rsidR="00680B0D" w:rsidRPr="00553FFA" w:rsidRDefault="00680B0D" w:rsidP="00553FFA">
      <w:pPr>
        <w:tabs>
          <w:tab w:val="left" w:pos="124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1. К объектам благоустройства общественных территорий Нижнеилимского муниципального округа Иркутской области необходимо относить все разновидности общественных территорий населенных пунктов и территории, просматриваемые с них, в том числе озелененные территории, центры притяжения, </w:t>
      </w:r>
      <w:proofErr w:type="spellStart"/>
      <w:r w:rsidRPr="00553FFA">
        <w:rPr>
          <w:rStyle w:val="2"/>
          <w:rFonts w:eastAsiaTheme="minorHAnsi"/>
          <w:sz w:val="24"/>
          <w:szCs w:val="24"/>
        </w:rPr>
        <w:t>примагистральные</w:t>
      </w:r>
      <w:proofErr w:type="spellEnd"/>
      <w:r w:rsidRPr="00553FFA">
        <w:rPr>
          <w:rStyle w:val="2"/>
          <w:rFonts w:eastAsiaTheme="minorHAnsi"/>
          <w:sz w:val="24"/>
          <w:szCs w:val="24"/>
        </w:rPr>
        <w:t xml:space="preserve">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p>
    <w:p w14:paraId="3ABCCF82" w14:textId="406F6634" w:rsidR="00680B0D" w:rsidRPr="00553FFA" w:rsidRDefault="00680B0D" w:rsidP="00553FFA">
      <w:pPr>
        <w:tabs>
          <w:tab w:val="left" w:pos="1244"/>
        </w:tabs>
        <w:spacing w:after="0" w:line="240" w:lineRule="auto"/>
        <w:ind w:firstLine="709"/>
        <w:jc w:val="both"/>
        <w:rPr>
          <w:rStyle w:val="2"/>
          <w:rFonts w:eastAsiaTheme="minorHAnsi"/>
          <w:sz w:val="24"/>
          <w:szCs w:val="24"/>
        </w:rPr>
      </w:pPr>
      <w:r w:rsidRPr="00553FFA">
        <w:rPr>
          <w:rStyle w:val="2"/>
          <w:rFonts w:eastAsiaTheme="minorHAnsi"/>
          <w:sz w:val="24"/>
          <w:szCs w:val="24"/>
        </w:rPr>
        <w:t>2. При разработке архитектурно-планировочной концепции благоустройства общественных территорий необходимо выбирать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14:paraId="78718B82" w14:textId="701C14BE" w:rsidR="00680B0D" w:rsidRPr="00553FFA" w:rsidRDefault="00680B0D" w:rsidP="00553FFA">
      <w:pPr>
        <w:tabs>
          <w:tab w:val="left" w:pos="13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Проекты благоустройства общественных территорий необходимо разрабатывать на основании материалов изысканий и предпроектных исследований, определяющих потребности жителей населенных пунктов и возможные виды деятельности на данной территории.</w:t>
      </w:r>
    </w:p>
    <w:p w14:paraId="3701FFE6" w14:textId="4D457351" w:rsidR="00680B0D" w:rsidRPr="00553FFA" w:rsidRDefault="00680B0D" w:rsidP="00553FFA">
      <w:pPr>
        <w:tabs>
          <w:tab w:val="left" w:pos="1371"/>
          <w:tab w:val="left" w:pos="3261"/>
        </w:tabs>
        <w:spacing w:after="0" w:line="240" w:lineRule="auto"/>
        <w:ind w:firstLine="709"/>
        <w:jc w:val="both"/>
        <w:rPr>
          <w:rStyle w:val="2"/>
          <w:rFonts w:eastAsiaTheme="minorHAnsi"/>
          <w:sz w:val="24"/>
          <w:szCs w:val="24"/>
        </w:rPr>
      </w:pPr>
      <w:r w:rsidRPr="00553FFA">
        <w:rPr>
          <w:rStyle w:val="2"/>
          <w:rFonts w:eastAsiaTheme="minorHAnsi"/>
          <w:sz w:val="24"/>
          <w:szCs w:val="24"/>
        </w:rPr>
        <w:t>4. Для реализации необходимо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w:t>
      </w:r>
      <w:r w:rsidRPr="00553FFA">
        <w:rPr>
          <w:rFonts w:ascii="Times New Roman" w:hAnsi="Times New Roman" w:cs="Times New Roman"/>
          <w:sz w:val="24"/>
          <w:szCs w:val="24"/>
        </w:rPr>
        <w:t xml:space="preserve"> </w:t>
      </w:r>
      <w:r w:rsidRPr="00553FFA">
        <w:rPr>
          <w:rStyle w:val="2"/>
          <w:rFonts w:eastAsiaTheme="minorHAnsi"/>
          <w:sz w:val="24"/>
          <w:szCs w:val="24"/>
        </w:rPr>
        <w:t>При этом необходимо учитывать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14:paraId="62C2F631" w14:textId="69748A3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При разработке проектных мероприятий по благоустройству общественных территорий необходимо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w:t>
      </w:r>
    </w:p>
    <w:p w14:paraId="6C6B9542" w14:textId="1279B560" w:rsidR="00680B0D" w:rsidRPr="00553FFA" w:rsidRDefault="00680B0D" w:rsidP="00553FFA">
      <w:pPr>
        <w:tabs>
          <w:tab w:val="left" w:pos="1399"/>
        </w:tabs>
        <w:spacing w:after="0" w:line="240" w:lineRule="auto"/>
        <w:ind w:firstLine="709"/>
        <w:jc w:val="both"/>
        <w:rPr>
          <w:rStyle w:val="2"/>
          <w:rFonts w:eastAsiaTheme="minorHAnsi"/>
          <w:sz w:val="24"/>
          <w:szCs w:val="24"/>
        </w:rPr>
      </w:pPr>
      <w:r w:rsidRPr="00553FFA">
        <w:rPr>
          <w:rStyle w:val="2"/>
          <w:rFonts w:eastAsiaTheme="minorHAnsi"/>
          <w:sz w:val="24"/>
          <w:szCs w:val="24"/>
        </w:rPr>
        <w:t>6. В перечень конструктивных элементов внешнего благоустройства общественных территорий необходимо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r w:rsidRPr="00553FFA">
        <w:rPr>
          <w:rFonts w:ascii="Times New Roman" w:hAnsi="Times New Roman" w:cs="Times New Roman"/>
          <w:sz w:val="24"/>
          <w:szCs w:val="24"/>
        </w:rPr>
        <w:t xml:space="preserve"> </w:t>
      </w:r>
      <w:r w:rsidRPr="00553FFA">
        <w:rPr>
          <w:rStyle w:val="2"/>
          <w:rFonts w:eastAsiaTheme="minorHAnsi"/>
          <w:sz w:val="24"/>
          <w:szCs w:val="24"/>
        </w:rPr>
        <w:t>На общественных территориях, в том числе, необходимо размещение памятников, произведений декоративно-прикладного искусства, декоративных водных устройств.</w:t>
      </w:r>
    </w:p>
    <w:p w14:paraId="0D516E84"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70D7F206" w14:textId="2C600B14" w:rsidR="00680B0D" w:rsidRPr="00553FFA" w:rsidRDefault="00680B0D" w:rsidP="00553FFA">
      <w:pPr>
        <w:tabs>
          <w:tab w:val="left" w:pos="1585"/>
        </w:tabs>
        <w:spacing w:after="0" w:line="240" w:lineRule="auto"/>
        <w:jc w:val="center"/>
        <w:rPr>
          <w:rStyle w:val="2"/>
          <w:rFonts w:eastAsiaTheme="minorHAnsi"/>
          <w:b/>
          <w:sz w:val="24"/>
          <w:szCs w:val="24"/>
        </w:rPr>
      </w:pPr>
      <w:r w:rsidRPr="00553FFA">
        <w:rPr>
          <w:rStyle w:val="2"/>
          <w:rFonts w:eastAsiaTheme="minorHAnsi"/>
          <w:b/>
          <w:sz w:val="24"/>
          <w:szCs w:val="24"/>
        </w:rPr>
        <w:t>Статья 7.</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 регулирующих вопросы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территорий жилой застройки</w:t>
      </w:r>
    </w:p>
    <w:p w14:paraId="276CB3E9"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103EC27F" w14:textId="0B7F57F6" w:rsidR="00680B0D" w:rsidRPr="00553FFA" w:rsidRDefault="00680B0D" w:rsidP="00553FFA">
      <w:pPr>
        <w:tabs>
          <w:tab w:val="left" w:pos="1399"/>
          <w:tab w:val="left" w:pos="366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К объектам благоустройства на территориях жилой застройки необходимо относить: общественные территории, земельные участки</w:t>
      </w:r>
      <w:r w:rsidRPr="00553FFA">
        <w:rPr>
          <w:rFonts w:ascii="Times New Roman" w:hAnsi="Times New Roman" w:cs="Times New Roman"/>
          <w:sz w:val="24"/>
          <w:szCs w:val="24"/>
        </w:rPr>
        <w:t xml:space="preserve"> </w:t>
      </w:r>
      <w:r w:rsidRPr="00553FFA">
        <w:rPr>
          <w:rStyle w:val="2"/>
          <w:rFonts w:eastAsiaTheme="minorHAnsi"/>
          <w:sz w:val="24"/>
          <w:szCs w:val="24"/>
        </w:rPr>
        <w:t xml:space="preserve">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w:t>
      </w:r>
      <w:r w:rsidRPr="00553FFA">
        <w:rPr>
          <w:rStyle w:val="2"/>
          <w:rFonts w:eastAsiaTheme="minorHAnsi"/>
          <w:sz w:val="24"/>
          <w:szCs w:val="24"/>
        </w:rPr>
        <w:lastRenderedPageBreak/>
        <w:t>кварталы, микрорайоны и иные подобные элементы планировочной структуры населенного пункта.</w:t>
      </w:r>
    </w:p>
    <w:p w14:paraId="52B8353D" w14:textId="48830923" w:rsidR="00680B0D" w:rsidRPr="00553FFA" w:rsidRDefault="00680B0D" w:rsidP="00553FFA">
      <w:pPr>
        <w:tabs>
          <w:tab w:val="left" w:pos="12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Проектирование и размещение объектов благоустройства на территории жилой застройки необходимо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r w:rsidRPr="00553FFA">
        <w:rPr>
          <w:rFonts w:ascii="Times New Roman" w:hAnsi="Times New Roman" w:cs="Times New Roman"/>
          <w:sz w:val="24"/>
          <w:szCs w:val="24"/>
        </w:rPr>
        <w:t xml:space="preserve"> </w:t>
      </w:r>
      <w:r w:rsidRPr="00553FFA">
        <w:rPr>
          <w:rStyle w:val="2"/>
          <w:rFonts w:eastAsiaTheme="minorHAnsi"/>
          <w:sz w:val="24"/>
          <w:szCs w:val="24"/>
        </w:rPr>
        <w:t>При невозможности одновременного размещения различных объектов благоустройства на территории жилой застройки, объекты благоустройства необходимо разделить на функциональные зоны, учитывающие потребности и запросы жителей квартала, микрорайона,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14:paraId="7FDF3A5A" w14:textId="0161DE11" w:rsidR="00680B0D" w:rsidRPr="00553FFA" w:rsidRDefault="00680B0D" w:rsidP="00553FFA">
      <w:pPr>
        <w:tabs>
          <w:tab w:val="left" w:pos="1271"/>
        </w:tabs>
        <w:spacing w:after="0" w:line="240" w:lineRule="auto"/>
        <w:ind w:firstLine="709"/>
        <w:contextualSpacing/>
        <w:jc w:val="both"/>
        <w:rPr>
          <w:rFonts w:ascii="Times New Roman" w:hAnsi="Times New Roman" w:cs="Times New Roman"/>
          <w:sz w:val="24"/>
          <w:szCs w:val="24"/>
        </w:rPr>
      </w:pPr>
      <w:r w:rsidRPr="00553FFA">
        <w:rPr>
          <w:rStyle w:val="2"/>
          <w:rFonts w:eastAsiaTheme="minorHAnsi"/>
          <w:sz w:val="24"/>
          <w:szCs w:val="24"/>
        </w:rPr>
        <w:t xml:space="preserve">3. Безопасность объектов благоустройства на территории жилой застройки необходимо обеспечивать их </w:t>
      </w:r>
      <w:proofErr w:type="spellStart"/>
      <w:r w:rsidRPr="00553FFA">
        <w:rPr>
          <w:rStyle w:val="2"/>
          <w:rFonts w:eastAsiaTheme="minorHAnsi"/>
          <w:sz w:val="24"/>
          <w:szCs w:val="24"/>
        </w:rPr>
        <w:t>просматриваемостью</w:t>
      </w:r>
      <w:proofErr w:type="spellEnd"/>
      <w:r w:rsidRPr="00553FFA">
        <w:rPr>
          <w:rStyle w:val="2"/>
          <w:rFonts w:eastAsiaTheme="minorHAnsi"/>
          <w:sz w:val="24"/>
          <w:szCs w:val="24"/>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31CE7CB1" w14:textId="2C42A3C8" w:rsidR="00680B0D" w:rsidRPr="00553FFA" w:rsidRDefault="00680B0D" w:rsidP="00553FFA">
      <w:pPr>
        <w:tabs>
          <w:tab w:val="left" w:pos="1488"/>
        </w:tabs>
        <w:spacing w:after="0" w:line="240" w:lineRule="auto"/>
        <w:ind w:firstLine="709"/>
        <w:contextualSpacing/>
        <w:jc w:val="both"/>
        <w:rPr>
          <w:rStyle w:val="2"/>
          <w:rFonts w:eastAsiaTheme="minorHAnsi"/>
          <w:sz w:val="24"/>
          <w:szCs w:val="24"/>
        </w:rPr>
      </w:pPr>
      <w:r w:rsidRPr="00553FFA">
        <w:rPr>
          <w:rStyle w:val="2"/>
          <w:rFonts w:eastAsiaTheme="minorHAnsi"/>
          <w:sz w:val="24"/>
          <w:szCs w:val="24"/>
        </w:rPr>
        <w:t>4. Проектирование благоустройства территорий жилой застройки необходимо производить с учетом коллективного или индивидуального характера пользования придомовой территорией, при этом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и вдоль магистралей.</w:t>
      </w:r>
    </w:p>
    <w:p w14:paraId="59925EA7" w14:textId="629BE4BA" w:rsidR="00680B0D" w:rsidRPr="00553FFA" w:rsidRDefault="00680B0D" w:rsidP="00553FFA">
      <w:pPr>
        <w:tabs>
          <w:tab w:val="left" w:pos="12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На земельных участках жилой застройки с расположенными на них многоквартирными домами необходимо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  размещение также спортивных и детских спортивных площадок, игровых площадок для детей школьного возраста, площадок для выгула и дрессировки животных, а также инклюзивных детских и инклюзивных спортивных площадок (при наличии такой потребности у населения квартала, микрорайона).</w:t>
      </w:r>
    </w:p>
    <w:p w14:paraId="5F460A07" w14:textId="281888AD" w:rsidR="00680B0D" w:rsidRPr="00553FFA" w:rsidRDefault="00680B0D" w:rsidP="00553FFA">
      <w:pPr>
        <w:tabs>
          <w:tab w:val="left" w:pos="12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Проектирование дворовых территорий при осуществлении жилищного строительства и (или) комплексного развития территории необходимо осуществлять, исключая проезд на дворовую территорию автотранспорта, с обеспечением возможности проезда специальной техники.</w:t>
      </w:r>
    </w:p>
    <w:p w14:paraId="1CFB94D3" w14:textId="470181FE" w:rsidR="00680B0D" w:rsidRPr="00553FFA" w:rsidRDefault="00680B0D" w:rsidP="00553FFA">
      <w:pPr>
        <w:tabs>
          <w:tab w:val="left" w:pos="127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При размещении объектов жилой застройки вдоль магистральных улиц запрещается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
    <w:p w14:paraId="7A8913CD" w14:textId="2627BBAD" w:rsidR="00680B0D" w:rsidRPr="00553FFA" w:rsidRDefault="00680B0D" w:rsidP="00553FFA">
      <w:pPr>
        <w:tabs>
          <w:tab w:val="left" w:pos="13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На территории жилой застройки с расположенными на ней жилыми домами блокированной застройки, объектами индивидуального жилищного строительства, размещение спортивной зоны на территориях общеобразовательных школ необходимо проектировать с учетом возможности использования спортивной зоны населением прилегающей жилой застройки.</w:t>
      </w:r>
    </w:p>
    <w:p w14:paraId="77C9A5AB" w14:textId="05331D08" w:rsidR="00680B0D" w:rsidRPr="00553FFA" w:rsidRDefault="00680B0D" w:rsidP="00553FFA">
      <w:pPr>
        <w:tabs>
          <w:tab w:val="left" w:pos="15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На территориях жилой застройки необходимо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14:paraId="0DE57740" w14:textId="751E8587" w:rsidR="00680B0D" w:rsidRPr="00553FFA" w:rsidRDefault="00680B0D" w:rsidP="00553FFA">
      <w:pPr>
        <w:tabs>
          <w:tab w:val="left" w:pos="137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При озеленении территорий детских садов и школ запрещается использовать растения с ядовитыми плодами, а также с колючками и щипами.</w:t>
      </w:r>
    </w:p>
    <w:p w14:paraId="371C9BE8" w14:textId="1B96AFB5"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11. В перечень конструктивных элементов внешнего благоустройства автостоянок необходимо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r w:rsidRPr="00553FFA">
        <w:rPr>
          <w:rFonts w:ascii="Times New Roman" w:hAnsi="Times New Roman" w:cs="Times New Roman"/>
          <w:sz w:val="24"/>
          <w:szCs w:val="24"/>
        </w:rPr>
        <w:t xml:space="preserve"> </w:t>
      </w:r>
      <w:r w:rsidRPr="00553FFA">
        <w:rPr>
          <w:rStyle w:val="2"/>
          <w:rFonts w:eastAsiaTheme="minorHAnsi"/>
          <w:sz w:val="24"/>
          <w:szCs w:val="24"/>
        </w:rPr>
        <w:t>Запрещается организовывать остановки, стоянки и хранения автомототранспортных средств на газонах, клумбах, иных участках с зелеными насаждениями.</w:t>
      </w:r>
    </w:p>
    <w:p w14:paraId="5F95DBF6" w14:textId="77777777" w:rsidR="00680B0D" w:rsidRPr="00553FFA" w:rsidRDefault="00680B0D" w:rsidP="00553FFA">
      <w:pPr>
        <w:tabs>
          <w:tab w:val="left" w:pos="1585"/>
        </w:tabs>
        <w:spacing w:after="0" w:line="240" w:lineRule="auto"/>
        <w:ind w:firstLine="709"/>
        <w:jc w:val="center"/>
        <w:rPr>
          <w:rStyle w:val="2"/>
          <w:rFonts w:eastAsiaTheme="minorHAnsi"/>
          <w:b/>
          <w:color w:val="auto"/>
          <w:sz w:val="24"/>
          <w:szCs w:val="24"/>
        </w:rPr>
      </w:pPr>
    </w:p>
    <w:p w14:paraId="13244D8D" w14:textId="7EDF73A3" w:rsidR="00680B0D" w:rsidRPr="00553FFA" w:rsidRDefault="00680B0D" w:rsidP="00553FFA">
      <w:pPr>
        <w:tabs>
          <w:tab w:val="left" w:pos="1585"/>
        </w:tabs>
        <w:spacing w:after="0" w:line="240" w:lineRule="auto"/>
        <w:jc w:val="center"/>
        <w:rPr>
          <w:rStyle w:val="2"/>
          <w:rFonts w:eastAsiaTheme="minorHAnsi"/>
          <w:b/>
          <w:sz w:val="24"/>
          <w:szCs w:val="24"/>
        </w:rPr>
      </w:pPr>
      <w:r w:rsidRPr="00553FFA">
        <w:rPr>
          <w:rStyle w:val="2"/>
          <w:rFonts w:eastAsiaTheme="minorHAnsi"/>
          <w:b/>
          <w:sz w:val="24"/>
          <w:szCs w:val="24"/>
        </w:rPr>
        <w:t>Статья 8.</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 регулирующих вопросы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общественных территорий рекреационного назначения</w:t>
      </w:r>
    </w:p>
    <w:p w14:paraId="72BFE440"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46A456C6" w14:textId="69F66AB3" w:rsidR="00680B0D" w:rsidRPr="00553FFA" w:rsidRDefault="00680B0D" w:rsidP="00553FFA">
      <w:pPr>
        <w:tabs>
          <w:tab w:val="left" w:pos="13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К объектам благоустройства на территориях рекреационного назначения рекомендуется необходимо относить части территорий зон особо охраняемых природных территорий, зоны отдыха, парки, лесопарковые зоны, городские леса, сады, бульвары, скверы и иные подобные элементы планировочной структуры (далее - объекты рекреации).</w:t>
      </w:r>
    </w:p>
    <w:p w14:paraId="29A1B695" w14:textId="147582CF" w:rsidR="00680B0D" w:rsidRPr="00553FFA" w:rsidRDefault="00680B0D" w:rsidP="00553FFA">
      <w:pPr>
        <w:tabs>
          <w:tab w:val="left" w:pos="15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При проектировании и благоустройстве объектов рекреации необходимо предусматривать:</w:t>
      </w:r>
    </w:p>
    <w:p w14:paraId="3BE64500"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а)</w:t>
      </w:r>
      <w:r w:rsidRPr="00553FFA">
        <w:rPr>
          <w:rFonts w:ascii="Times New Roman" w:hAnsi="Times New Roman" w:cs="Times New Roman"/>
          <w:sz w:val="24"/>
          <w:szCs w:val="24"/>
        </w:rPr>
        <w:t xml:space="preserve"> </w:t>
      </w:r>
      <w:r w:rsidRPr="00553FFA">
        <w:rPr>
          <w:rStyle w:val="2"/>
          <w:rFonts w:eastAsiaTheme="minorHAnsi"/>
          <w:sz w:val="24"/>
          <w:szCs w:val="24"/>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Pr="00553FFA">
        <w:rPr>
          <w:rFonts w:ascii="Times New Roman" w:hAnsi="Times New Roman" w:cs="Times New Roman"/>
          <w:sz w:val="24"/>
          <w:szCs w:val="24"/>
        </w:rPr>
        <w:t xml:space="preserve"> </w:t>
      </w:r>
      <w:r w:rsidRPr="00553FFA">
        <w:rPr>
          <w:rStyle w:val="2"/>
          <w:rFonts w:eastAsiaTheme="minorHAnsi"/>
          <w:sz w:val="24"/>
          <w:szCs w:val="24"/>
        </w:rPr>
        <w:t>благоустройству для различных зон лесопарка;</w:t>
      </w:r>
    </w:p>
    <w:p w14:paraId="0BF1E6CC" w14:textId="77777777" w:rsidR="00680B0D" w:rsidRPr="00553FFA" w:rsidRDefault="00680B0D" w:rsidP="00553FFA">
      <w:pPr>
        <w:tabs>
          <w:tab w:val="left" w:pos="1135"/>
        </w:tabs>
        <w:spacing w:after="0" w:line="240" w:lineRule="auto"/>
        <w:ind w:firstLine="709"/>
        <w:jc w:val="both"/>
        <w:rPr>
          <w:rStyle w:val="2"/>
          <w:rFonts w:eastAsiaTheme="minorHAnsi"/>
          <w:sz w:val="24"/>
          <w:szCs w:val="24"/>
        </w:rPr>
      </w:pPr>
      <w:r w:rsidRPr="00553FFA">
        <w:rPr>
          <w:rStyle w:val="2"/>
          <w:rFonts w:eastAsiaTheme="minorHAnsi"/>
          <w:sz w:val="24"/>
          <w:szCs w:val="24"/>
        </w:rPr>
        <w:t xml:space="preserve">б) для парков и садов: </w:t>
      </w:r>
      <w:proofErr w:type="spellStart"/>
      <w:r w:rsidRPr="00553FFA">
        <w:rPr>
          <w:rStyle w:val="2"/>
          <w:rFonts w:eastAsiaTheme="minorHAnsi"/>
          <w:sz w:val="24"/>
          <w:szCs w:val="24"/>
        </w:rPr>
        <w:t>разреживание</w:t>
      </w:r>
      <w:proofErr w:type="spellEnd"/>
      <w:r w:rsidRPr="00553FFA">
        <w:rPr>
          <w:rStyle w:val="2"/>
          <w:rFonts w:eastAsiaTheme="minorHAnsi"/>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 установку парковых сооружений;</w:t>
      </w:r>
    </w:p>
    <w:p w14:paraId="5A2FD2C2" w14:textId="77777777" w:rsidR="00680B0D" w:rsidRPr="00553FFA" w:rsidRDefault="00680B0D" w:rsidP="00553FFA">
      <w:pPr>
        <w:tabs>
          <w:tab w:val="left" w:pos="11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для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
    <w:p w14:paraId="77B55495" w14:textId="77777777" w:rsidR="00680B0D" w:rsidRPr="00553FFA" w:rsidRDefault="00680B0D" w:rsidP="00553FFA">
      <w:pPr>
        <w:tabs>
          <w:tab w:val="left" w:pos="1135"/>
        </w:tabs>
        <w:spacing w:after="0" w:line="240" w:lineRule="auto"/>
        <w:ind w:firstLine="709"/>
        <w:jc w:val="both"/>
        <w:rPr>
          <w:rFonts w:ascii="Times New Roman" w:hAnsi="Times New Roman" w:cs="Times New Roman"/>
          <w:color w:val="000000"/>
          <w:sz w:val="24"/>
          <w:szCs w:val="24"/>
          <w:lang w:bidi="ru-RU"/>
        </w:rPr>
      </w:pPr>
      <w:r w:rsidRPr="00553FFA">
        <w:rPr>
          <w:rStyle w:val="2"/>
          <w:rFonts w:eastAsiaTheme="minorHAnsi"/>
          <w:sz w:val="24"/>
          <w:szCs w:val="24"/>
        </w:rPr>
        <w:t>г) для городских лесов: реализацию мероприятий по благоустройству, использование и уход в соответствии с положениями лесного законодательства Российской Федерации и правовых актов Министерства природных ресурсов и экологии Российской Федерации.</w:t>
      </w:r>
    </w:p>
    <w:p w14:paraId="027ADEDB" w14:textId="497E2706" w:rsidR="00680B0D" w:rsidRPr="00553FFA" w:rsidRDefault="00680B0D" w:rsidP="00553FFA">
      <w:pPr>
        <w:tabs>
          <w:tab w:val="left" w:pos="124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благоустройстве объектов рекреации необходимо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14:paraId="3EC41B73" w14:textId="6A5B255D" w:rsidR="00680B0D" w:rsidRPr="00553FFA" w:rsidRDefault="00680B0D" w:rsidP="00553FFA">
      <w:pPr>
        <w:tabs>
          <w:tab w:val="left" w:pos="13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Объекты мелкорозничной торговли и питания, размещаемые на территории объектов рекреации, необходимо проектировать некапитальными и оборудовать туалетом, доступным для посетителей объекта, также рекомендуется установка передвижных тележек для торговли напитками, мороженым и иными готовыми пищевыми продуктами.</w:t>
      </w:r>
    </w:p>
    <w:p w14:paraId="045DE4D9" w14:textId="58E6AC22" w:rsidR="00680B0D" w:rsidRPr="00553FFA" w:rsidRDefault="00680B0D" w:rsidP="00553FFA">
      <w:pPr>
        <w:tabs>
          <w:tab w:val="left" w:pos="13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В целях обеспечения безопасности нахождения посетителей объекта рекреации вблизи водных объектов в зависимости от ландшафтных условий и характера береговой линии необходима установка просматриваемого ограждения водных объектов.</w:t>
      </w:r>
    </w:p>
    <w:p w14:paraId="212109B0" w14:textId="0CDCAE97" w:rsidR="00680B0D" w:rsidRPr="00553FFA" w:rsidRDefault="00680B0D" w:rsidP="00553FFA">
      <w:pPr>
        <w:tabs>
          <w:tab w:val="left" w:pos="134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При проектировании озеленения на территории объектов рекреации необходимо:</w:t>
      </w:r>
    </w:p>
    <w:p w14:paraId="0B7D68E7" w14:textId="77777777" w:rsidR="00680B0D" w:rsidRPr="00553FFA" w:rsidRDefault="00680B0D" w:rsidP="00553FFA">
      <w:pPr>
        <w:tabs>
          <w:tab w:val="left" w:pos="92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-дать оценку существующей древесно-кустарниковой, цветочно-декоративной растительности и газонных трав, их жизнеспособности и устойчивости;</w:t>
      </w:r>
    </w:p>
    <w:p w14:paraId="652E0FBA" w14:textId="77777777" w:rsidR="00680B0D" w:rsidRPr="00553FFA" w:rsidRDefault="00680B0D" w:rsidP="00553FFA">
      <w:pPr>
        <w:tabs>
          <w:tab w:val="left" w:pos="92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14:paraId="331E3A0C"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-произвести почвенную диагностику условий питания растений;</w:t>
      </w:r>
    </w:p>
    <w:p w14:paraId="29A5B248" w14:textId="77777777" w:rsidR="00680B0D" w:rsidRPr="00553FFA" w:rsidRDefault="00680B0D" w:rsidP="00553FFA">
      <w:pPr>
        <w:tabs>
          <w:tab w:val="left" w:pos="99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-обеспечивать сохранение травяного покрова, древесно-кустарниковой и прибрежной растительности не менее, чем на 80% общей площади зоны отдыха;</w:t>
      </w:r>
    </w:p>
    <w:p w14:paraId="54B5386A" w14:textId="77777777" w:rsidR="00680B0D" w:rsidRPr="00553FFA" w:rsidRDefault="00680B0D" w:rsidP="00553FFA">
      <w:pPr>
        <w:tabs>
          <w:tab w:val="left" w:pos="10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-обеспечивать озеленение и формирование берегов водоема.</w:t>
      </w:r>
    </w:p>
    <w:p w14:paraId="4742268E" w14:textId="0F551735" w:rsidR="00680B0D" w:rsidRPr="00553FFA" w:rsidRDefault="00680B0D" w:rsidP="00553FFA">
      <w:pPr>
        <w:tabs>
          <w:tab w:val="left" w:pos="124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При проектировании парков необходимо учитывать ландшафтно-климатические условия и организовывать парки на пересеченном рельефе, по берегам водоемов, рек, парки на территориях, занятых лесными насаждениями.</w:t>
      </w:r>
    </w:p>
    <w:p w14:paraId="4FCDEC9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При проектировании озеленения парков необходимо использование типов насаждений и видов растений, характерных для данной климатической зоны.</w:t>
      </w:r>
    </w:p>
    <w:p w14:paraId="29F9BF30" w14:textId="0668BF02"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На территориях зон отдыха, предназначенных и обустроенных для организации активного массового отдыха, купания и рекреации, помимо элементов благоустройства,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кабинки для переодевания).</w:t>
      </w:r>
    </w:p>
    <w:p w14:paraId="6D284A9C" w14:textId="77777777" w:rsidR="00680B0D" w:rsidRPr="00553FFA" w:rsidRDefault="00680B0D" w:rsidP="00553FFA">
      <w:pPr>
        <w:tabs>
          <w:tab w:val="left" w:pos="1585"/>
        </w:tabs>
        <w:spacing w:after="0" w:line="240" w:lineRule="auto"/>
        <w:ind w:firstLine="709"/>
        <w:jc w:val="center"/>
        <w:rPr>
          <w:rStyle w:val="2"/>
          <w:rFonts w:eastAsiaTheme="minorHAnsi"/>
          <w:b/>
          <w:color w:val="auto"/>
          <w:sz w:val="24"/>
          <w:szCs w:val="24"/>
        </w:rPr>
      </w:pPr>
    </w:p>
    <w:p w14:paraId="3DC32906" w14:textId="7B74556A" w:rsidR="00680B0D" w:rsidRPr="00553FFA" w:rsidRDefault="00680B0D" w:rsidP="00553FFA">
      <w:pPr>
        <w:tabs>
          <w:tab w:val="left" w:pos="1585"/>
        </w:tabs>
        <w:spacing w:after="0" w:line="240" w:lineRule="auto"/>
        <w:jc w:val="center"/>
        <w:rPr>
          <w:rStyle w:val="2"/>
          <w:rFonts w:eastAsiaTheme="minorHAnsi"/>
          <w:b/>
          <w:sz w:val="24"/>
          <w:szCs w:val="24"/>
        </w:rPr>
      </w:pPr>
      <w:r w:rsidRPr="00553FFA">
        <w:rPr>
          <w:rStyle w:val="2"/>
          <w:rFonts w:eastAsiaTheme="minorHAnsi"/>
          <w:b/>
          <w:sz w:val="24"/>
          <w:szCs w:val="24"/>
        </w:rPr>
        <w:t>Статья 9.</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 регулирующих вопросы содержания</w:t>
      </w:r>
      <w:r w:rsidRPr="00553FFA">
        <w:rPr>
          <w:rFonts w:ascii="Times New Roman" w:hAnsi="Times New Roman" w:cs="Times New Roman"/>
          <w:b/>
          <w:sz w:val="24"/>
          <w:szCs w:val="24"/>
        </w:rPr>
        <w:t xml:space="preserve"> </w:t>
      </w:r>
      <w:r w:rsidRPr="00553FFA">
        <w:rPr>
          <w:rStyle w:val="2"/>
          <w:rFonts w:eastAsiaTheme="minorHAnsi"/>
          <w:b/>
          <w:sz w:val="24"/>
          <w:szCs w:val="24"/>
        </w:rPr>
        <w:t>общественных территорий и порядок пользования такими территориями</w:t>
      </w:r>
    </w:p>
    <w:p w14:paraId="0309A9D1"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24C47A37" w14:textId="77777777" w:rsidR="00680B0D" w:rsidRPr="00553FFA" w:rsidRDefault="00680B0D" w:rsidP="00553FFA">
      <w:pPr>
        <w:tabs>
          <w:tab w:val="left" w:pos="11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сбора и вывоза в специально отведенные места отходов производства и потребления, других отходов, снега, уличного смета, остатков растительности и листвы (далее - уборка территории), и иных мероприятий, направленных на обеспечение экологического и санитарно-эпидемиологического благополучия населения и охрану окружающей среды в Нижнеилимского муниципальном округе Иркутской области, содержания и контроля за эксплуатацией элементов благоустройства, учитывая климатические, сезонные и погодные особенности,  необходимо:</w:t>
      </w:r>
    </w:p>
    <w:p w14:paraId="209147CE" w14:textId="76A3B8F7" w:rsidR="00680B0D" w:rsidRPr="00553FFA" w:rsidRDefault="00680B0D" w:rsidP="00553FFA">
      <w:pPr>
        <w:tabs>
          <w:tab w:val="left" w:pos="141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Администрации Нижнеилимского муниципального округа Иркутской области разработать согласованные с заинтересованными лицами (предприятиями, организациями, управляющими компаниями, товариществами собственников жилья, жилищными или жилищно-строительными кооперативами, иными специализированными потребительскими кооперативами) карты территории муниципального округа с закреплением организаций, ответственных за уборку конкретных участков территории муниципального округа, в том числе территорий, прилегающих к объектам недвижимости всех форм собственности (далее - карта содержания территории).</w:t>
      </w:r>
    </w:p>
    <w:p w14:paraId="007C80AF" w14:textId="37B54030" w:rsidR="00680B0D" w:rsidRPr="00553FFA" w:rsidRDefault="00680B0D" w:rsidP="00553FFA">
      <w:pPr>
        <w:tabs>
          <w:tab w:val="left" w:pos="11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На карте содержания территории отразить текущее состояние элементов благоустройства с разграничением полномочий по текущему содержанию территории между муниципалитетом и лицами, осуществляющими текущее содержание территорий.</w:t>
      </w:r>
    </w:p>
    <w:p w14:paraId="43615AB1" w14:textId="37B3756D" w:rsidR="00680B0D" w:rsidRPr="00553FFA" w:rsidRDefault="00680B0D" w:rsidP="00553FFA">
      <w:pPr>
        <w:tabs>
          <w:tab w:val="left" w:pos="1170"/>
        </w:tabs>
        <w:spacing w:after="0" w:line="240" w:lineRule="auto"/>
        <w:ind w:firstLine="709"/>
        <w:jc w:val="both"/>
        <w:rPr>
          <w:rStyle w:val="2"/>
          <w:rFonts w:eastAsiaTheme="minorHAnsi"/>
          <w:sz w:val="24"/>
          <w:szCs w:val="24"/>
        </w:rPr>
      </w:pPr>
      <w:r w:rsidRPr="00553FFA">
        <w:rPr>
          <w:rStyle w:val="2"/>
          <w:rFonts w:eastAsiaTheme="minorHAnsi"/>
          <w:sz w:val="24"/>
          <w:szCs w:val="24"/>
        </w:rPr>
        <w:t>3. Карты содержания территории размещать в открытом доступе в информационно-телекоммуникационной сети «Интернет» (далее - сеть «Интернет») на официальном сайте Нижнеилимского муниципального округа Иркутской области,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Нижнеилимского муниципального округа Иркутской области.</w:t>
      </w:r>
    </w:p>
    <w:p w14:paraId="08E11D16" w14:textId="77777777" w:rsidR="00680B0D" w:rsidRPr="00553FFA" w:rsidRDefault="00680B0D" w:rsidP="00553FFA">
      <w:pPr>
        <w:tabs>
          <w:tab w:val="left" w:pos="1585"/>
        </w:tabs>
        <w:spacing w:after="0" w:line="240" w:lineRule="auto"/>
        <w:ind w:firstLine="709"/>
        <w:jc w:val="center"/>
        <w:rPr>
          <w:rStyle w:val="2"/>
          <w:rFonts w:eastAsiaTheme="minorHAnsi"/>
          <w:b/>
          <w:color w:val="auto"/>
          <w:sz w:val="24"/>
          <w:szCs w:val="24"/>
        </w:rPr>
      </w:pPr>
    </w:p>
    <w:p w14:paraId="3F257955" w14:textId="4E1C08CF" w:rsidR="00680B0D" w:rsidRPr="00553FFA" w:rsidRDefault="00680B0D" w:rsidP="00553FFA">
      <w:pPr>
        <w:tabs>
          <w:tab w:val="left" w:pos="1585"/>
        </w:tabs>
        <w:spacing w:after="0" w:line="240" w:lineRule="auto"/>
        <w:jc w:val="center"/>
        <w:rPr>
          <w:rStyle w:val="2"/>
          <w:rFonts w:eastAsiaTheme="minorHAnsi"/>
          <w:b/>
          <w:sz w:val="24"/>
          <w:szCs w:val="24"/>
        </w:rPr>
      </w:pPr>
      <w:r w:rsidRPr="00553FFA">
        <w:rPr>
          <w:rStyle w:val="2"/>
          <w:rFonts w:eastAsiaTheme="minorHAnsi"/>
          <w:b/>
          <w:sz w:val="24"/>
          <w:szCs w:val="24"/>
        </w:rPr>
        <w:t>Статья 10.</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 регулирующих вопросы внешнего вида фасадов и ограждающих конструкц</w:t>
      </w:r>
      <w:r w:rsidR="00E733D5" w:rsidRPr="00553FFA">
        <w:rPr>
          <w:rStyle w:val="2"/>
          <w:rFonts w:eastAsiaTheme="minorHAnsi"/>
          <w:b/>
          <w:sz w:val="24"/>
          <w:szCs w:val="24"/>
        </w:rPr>
        <w:t>ий зданий, строений, сооружений</w:t>
      </w:r>
    </w:p>
    <w:p w14:paraId="1BAC8F64" w14:textId="77777777" w:rsidR="00680B0D" w:rsidRPr="00553FFA" w:rsidRDefault="00680B0D" w:rsidP="00553FFA">
      <w:pPr>
        <w:tabs>
          <w:tab w:val="left" w:pos="1585"/>
        </w:tabs>
        <w:spacing w:after="0" w:line="240" w:lineRule="auto"/>
        <w:ind w:firstLine="709"/>
        <w:jc w:val="center"/>
        <w:rPr>
          <w:rStyle w:val="2"/>
          <w:rFonts w:eastAsiaTheme="minorHAnsi"/>
          <w:b/>
          <w:sz w:val="24"/>
          <w:szCs w:val="24"/>
        </w:rPr>
      </w:pPr>
    </w:p>
    <w:p w14:paraId="4605BD2E" w14:textId="77777777"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целях обеспечения привлекательности архитектурно-художественного облика Нижнеилимского муниципального округа Иркутской области, внешнего вида фасадов и</w:t>
      </w:r>
      <w:r w:rsidRPr="00553FFA">
        <w:rPr>
          <w:rFonts w:ascii="Times New Roman" w:hAnsi="Times New Roman" w:cs="Times New Roman"/>
          <w:sz w:val="24"/>
          <w:szCs w:val="24"/>
        </w:rPr>
        <w:t xml:space="preserve"> </w:t>
      </w:r>
      <w:r w:rsidRPr="00553FFA">
        <w:rPr>
          <w:rStyle w:val="2"/>
          <w:rFonts w:eastAsiaTheme="minorHAnsi"/>
          <w:sz w:val="24"/>
          <w:szCs w:val="24"/>
        </w:rPr>
        <w:t xml:space="preserve">ограждающих конструкций зданий, строений, сооружений, необходимо предусматривать совокупность требований к объемным, пространственным, колористическим и иным решениям внешних поверхностей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 некапитальных строений, сооружений, ограждающих конструкций, общественных туалетов нестационарного типа и иных некапитальных строений и сооружений (далее - внешние поверхности зданий, строений и сооружений). В связи с этим необходимо предусмотреть положения по созданию дизайн-кода населенных пунктов Нижнеилимского муниципального округа Иркутской области, в том числе требования по содержанию и поддержанию привлекательного визуального облика внешних поверхностей зданий, строений, сооружений, в том числе в отношении </w:t>
      </w:r>
      <w:r w:rsidRPr="00553FFA">
        <w:rPr>
          <w:rStyle w:val="2"/>
          <w:rFonts w:eastAsiaTheme="minorHAnsi"/>
          <w:sz w:val="24"/>
          <w:szCs w:val="24"/>
        </w:rPr>
        <w:lastRenderedPageBreak/>
        <w:t>элементов объектов капитального строительства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дымоходов, водосточных труб и других элементов), а также правила размещения на них оборудования (антенн, наружных кондиционеров и другого оборудования) и конструкций, в том числе средств размещения информации, рекламы, вывесок.</w:t>
      </w:r>
    </w:p>
    <w:p w14:paraId="65375CFC" w14:textId="34645658"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Колористическое решение внешних поверхностей зданий, строений и сооружений необходимо проектировать с учетом концепции общего цветового решения застройки улиц и территорий Нижнеилимского муниципального округа Иркутской области.</w:t>
      </w:r>
    </w:p>
    <w:p w14:paraId="17F71022" w14:textId="605C415F"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Средства размещения информации, в том числе информационные указатели, реклама и вывески, размещаемые на одной улице, на одном здании, сооружении, необходимо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(при его наличии).</w:t>
      </w:r>
    </w:p>
    <w:p w14:paraId="7C32A0FE" w14:textId="3AFA335A"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Входные группы зданий жилого и общественного назначения (участки входов в здания) необходимо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14:paraId="3D573CC4" w14:textId="3DA1535F"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Возможность остекления лоджий и балконов, замены рам, окраски внешних поверхностей зданий, строений и сооружений, необходимо предусматривать в составе градостроительного регламента и дизайн-кода (при его наличии).</w:t>
      </w:r>
    </w:p>
    <w:p w14:paraId="56C2F4DB" w14:textId="647A7C0F"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Антенны, дымоходы, наружные кондиционеры, размещаемые на зданиях, расположенных вдоль магистральных улиц, необходимо устанавливать со стороны дворовых фасадов.</w:t>
      </w:r>
    </w:p>
    <w:p w14:paraId="1038649B" w14:textId="405C4896"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При создании, содержании, реконструкции и иных работах на внешних поверхностях зданий, строений, сооружений, необходимо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w:t>
      </w:r>
    </w:p>
    <w:p w14:paraId="5E784920" w14:textId="56AA69E7" w:rsidR="00680B0D" w:rsidRPr="00553FFA" w:rsidRDefault="00680B0D" w:rsidP="00553FFA">
      <w:pPr>
        <w:tabs>
          <w:tab w:val="left" w:pos="1459"/>
        </w:tabs>
        <w:spacing w:after="0" w:line="240" w:lineRule="auto"/>
        <w:ind w:firstLine="709"/>
        <w:jc w:val="center"/>
        <w:rPr>
          <w:rStyle w:val="2"/>
          <w:rFonts w:eastAsiaTheme="minorHAnsi"/>
          <w:color w:val="auto"/>
          <w:sz w:val="24"/>
          <w:szCs w:val="24"/>
        </w:rPr>
      </w:pPr>
    </w:p>
    <w:p w14:paraId="62AD9723" w14:textId="388BF9D9" w:rsidR="008663C7" w:rsidRPr="00553FFA" w:rsidRDefault="008663C7" w:rsidP="00553FFA">
      <w:pPr>
        <w:tabs>
          <w:tab w:val="left" w:pos="1459"/>
        </w:tabs>
        <w:spacing w:after="0" w:line="240" w:lineRule="auto"/>
        <w:ind w:firstLine="709"/>
        <w:jc w:val="center"/>
        <w:rPr>
          <w:rStyle w:val="2"/>
          <w:rFonts w:eastAsiaTheme="minorHAnsi"/>
          <w:color w:val="auto"/>
          <w:sz w:val="24"/>
          <w:szCs w:val="24"/>
        </w:rPr>
      </w:pPr>
    </w:p>
    <w:p w14:paraId="6CFCD564" w14:textId="3A935C2F" w:rsidR="008663C7" w:rsidRPr="00553FFA" w:rsidRDefault="008663C7" w:rsidP="00553FFA">
      <w:pPr>
        <w:tabs>
          <w:tab w:val="left" w:pos="1459"/>
        </w:tabs>
        <w:spacing w:after="0" w:line="240" w:lineRule="auto"/>
        <w:ind w:firstLine="709"/>
        <w:jc w:val="center"/>
        <w:rPr>
          <w:rStyle w:val="2"/>
          <w:rFonts w:eastAsiaTheme="minorHAnsi"/>
          <w:color w:val="auto"/>
          <w:sz w:val="24"/>
          <w:szCs w:val="24"/>
        </w:rPr>
      </w:pPr>
    </w:p>
    <w:p w14:paraId="42443E7B" w14:textId="77777777" w:rsidR="008663C7" w:rsidRPr="00553FFA" w:rsidRDefault="008663C7" w:rsidP="00553FFA">
      <w:pPr>
        <w:tabs>
          <w:tab w:val="left" w:pos="1459"/>
        </w:tabs>
        <w:spacing w:after="0" w:line="240" w:lineRule="auto"/>
        <w:ind w:firstLine="709"/>
        <w:jc w:val="center"/>
        <w:rPr>
          <w:rStyle w:val="2"/>
          <w:rFonts w:eastAsiaTheme="minorHAnsi"/>
          <w:color w:val="auto"/>
          <w:sz w:val="24"/>
          <w:szCs w:val="24"/>
        </w:rPr>
      </w:pPr>
    </w:p>
    <w:p w14:paraId="479A4104" w14:textId="77777777" w:rsidR="00680B0D" w:rsidRPr="00553FFA" w:rsidRDefault="00680B0D" w:rsidP="00553FFA">
      <w:pPr>
        <w:tabs>
          <w:tab w:val="left" w:pos="1459"/>
        </w:tabs>
        <w:spacing w:after="0" w:line="240" w:lineRule="auto"/>
        <w:jc w:val="center"/>
        <w:rPr>
          <w:rStyle w:val="2"/>
          <w:rFonts w:eastAsiaTheme="minorHAnsi"/>
          <w:b/>
          <w:sz w:val="24"/>
          <w:szCs w:val="24"/>
        </w:rPr>
      </w:pPr>
      <w:r w:rsidRPr="00553FFA">
        <w:rPr>
          <w:rStyle w:val="2"/>
          <w:rFonts w:eastAsiaTheme="minorHAnsi"/>
          <w:b/>
          <w:sz w:val="24"/>
          <w:szCs w:val="24"/>
        </w:rPr>
        <w:t>Статья 11.</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sz w:val="24"/>
          <w:szCs w:val="24"/>
        </w:rPr>
        <w:t xml:space="preserve"> </w:t>
      </w:r>
      <w:r w:rsidRPr="00553FFA">
        <w:rPr>
          <w:rStyle w:val="2"/>
          <w:rFonts w:eastAsiaTheme="minorHAnsi"/>
          <w:b/>
          <w:sz w:val="24"/>
          <w:szCs w:val="24"/>
        </w:rPr>
        <w:t>регулирующих вопросы проектирования, размещения, содержания и восстановления элементов благоустройства, в том числе после проведения земляных работ</w:t>
      </w:r>
    </w:p>
    <w:p w14:paraId="03BD21FB" w14:textId="77777777" w:rsidR="00680B0D" w:rsidRPr="00553FFA" w:rsidRDefault="00680B0D" w:rsidP="00553FFA">
      <w:pPr>
        <w:tabs>
          <w:tab w:val="left" w:pos="1459"/>
        </w:tabs>
        <w:spacing w:after="0" w:line="240" w:lineRule="auto"/>
        <w:ind w:firstLine="709"/>
        <w:jc w:val="center"/>
        <w:rPr>
          <w:rStyle w:val="2"/>
          <w:rFonts w:eastAsiaTheme="minorHAnsi"/>
          <w:sz w:val="24"/>
          <w:szCs w:val="24"/>
        </w:rPr>
      </w:pPr>
    </w:p>
    <w:p w14:paraId="09CD4067" w14:textId="004CEC9E"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 проектной документации на создание, реконструкцию объектов благоустройства территории Нижнеилимского муниципального округа Иркутской области необходимо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14:paraId="222C54F6" w14:textId="01488A16"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При благоустройстве территорий, располагаемых в зоне охраны объектов культурного наследия, проектную документацию необходимо согласовывать с органами, уполномоченными в области сохранения, использования, популяризации и государственной охраны объектов культурного наследия.</w:t>
      </w:r>
    </w:p>
    <w:p w14:paraId="19C414EC" w14:textId="108FB410"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Проектирование озеленения при благоустройстве и (или) реконструкции необходимо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w:t>
      </w:r>
    </w:p>
    <w:p w14:paraId="12635404" w14:textId="0DF15D22"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Проектирование покрытий при благоустройстве территорий необходимо осуществлять с целью обеспечения безопасного и комфортного передвижения граждан, в том числе МГН, а также формирования архитектурного облика.</w:t>
      </w:r>
    </w:p>
    <w:p w14:paraId="079ACC5D" w14:textId="06BEA222" w:rsidR="00680B0D" w:rsidRPr="00553FFA" w:rsidRDefault="00680B0D" w:rsidP="00553FFA">
      <w:pPr>
        <w:tabs>
          <w:tab w:val="left" w:pos="145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 xml:space="preserve">5. При выборе покрытия необходимо использовать прочные, </w:t>
      </w:r>
      <w:proofErr w:type="spellStart"/>
      <w:r w:rsidRPr="00553FFA">
        <w:rPr>
          <w:rStyle w:val="2"/>
          <w:rFonts w:eastAsiaTheme="minorHAnsi"/>
          <w:sz w:val="24"/>
          <w:szCs w:val="24"/>
        </w:rPr>
        <w:t>ремонтопригодные</w:t>
      </w:r>
      <w:proofErr w:type="spellEnd"/>
      <w:r w:rsidRPr="00553FFA">
        <w:rPr>
          <w:rStyle w:val="2"/>
          <w:rFonts w:eastAsiaTheme="minorHAnsi"/>
          <w:sz w:val="24"/>
          <w:szCs w:val="24"/>
        </w:rPr>
        <w:t xml:space="preserve">, </w:t>
      </w:r>
      <w:proofErr w:type="spellStart"/>
      <w:r w:rsidRPr="00553FFA">
        <w:rPr>
          <w:rStyle w:val="2"/>
          <w:rFonts w:eastAsiaTheme="minorHAnsi"/>
          <w:sz w:val="24"/>
          <w:szCs w:val="24"/>
        </w:rPr>
        <w:t>антискользящие</w:t>
      </w:r>
      <w:proofErr w:type="spellEnd"/>
      <w:r w:rsidRPr="00553FFA">
        <w:rPr>
          <w:rStyle w:val="2"/>
          <w:rFonts w:eastAsiaTheme="minorHAnsi"/>
          <w:sz w:val="24"/>
          <w:szCs w:val="24"/>
        </w:rPr>
        <w:t>, экологичные покрытия:</w:t>
      </w:r>
    </w:p>
    <w:p w14:paraId="589EB405" w14:textId="5A5EB496" w:rsidR="00680B0D" w:rsidRPr="00553FFA" w:rsidRDefault="00680B0D" w:rsidP="00553FFA">
      <w:pPr>
        <w:tabs>
          <w:tab w:val="left" w:pos="10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 xml:space="preserve">монолитные или сборные покрытия, выполняемые в том числе из асфальтобетона, </w:t>
      </w:r>
      <w:proofErr w:type="spellStart"/>
      <w:r w:rsidRPr="00553FFA">
        <w:rPr>
          <w:rStyle w:val="2"/>
          <w:rFonts w:eastAsiaTheme="minorHAnsi"/>
          <w:sz w:val="24"/>
          <w:szCs w:val="24"/>
        </w:rPr>
        <w:t>цементобетона</w:t>
      </w:r>
      <w:proofErr w:type="spellEnd"/>
      <w:r w:rsidRPr="00553FFA">
        <w:rPr>
          <w:rStyle w:val="2"/>
          <w:rFonts w:eastAsiaTheme="minorHAnsi"/>
          <w:sz w:val="24"/>
          <w:szCs w:val="24"/>
        </w:rPr>
        <w:t>,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14:paraId="5B6D1269" w14:textId="7E42CE35" w:rsidR="00680B0D" w:rsidRPr="00553FFA" w:rsidRDefault="00680B0D" w:rsidP="00553FFA">
      <w:pPr>
        <w:tabs>
          <w:tab w:val="left" w:pos="10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 собак, прогулочных дорожек);</w:t>
      </w:r>
    </w:p>
    <w:p w14:paraId="026823E2" w14:textId="63EDC0C9" w:rsidR="00680B0D" w:rsidRPr="00553FFA" w:rsidRDefault="00680B0D" w:rsidP="00553FFA">
      <w:pPr>
        <w:tabs>
          <w:tab w:val="left" w:pos="9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14:paraId="7035517E" w14:textId="3309D0D6" w:rsidR="00680B0D" w:rsidRPr="00553FFA" w:rsidRDefault="00680B0D" w:rsidP="00553FFA">
      <w:pPr>
        <w:tabs>
          <w:tab w:val="left" w:pos="103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14:paraId="4884380D" w14:textId="3A81F8C8" w:rsidR="00680B0D" w:rsidRPr="00553FFA" w:rsidRDefault="00680B0D" w:rsidP="00553FFA">
      <w:pPr>
        <w:tabs>
          <w:tab w:val="left" w:pos="13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Необходимо предусматривать колористические решения видов покрытий, применяемые с учетом цветовых решений формируемой среды населенных пунктов Нижнеилимского муниципального округа Иркутской области, а также рекомендации по размещению покрытий на территориях населенных пунктов Нижнеилимского муниципального округа Иркутской области.</w:t>
      </w:r>
    </w:p>
    <w:p w14:paraId="13671D12" w14:textId="2BC3AB71" w:rsidR="00680B0D" w:rsidRPr="00553FFA" w:rsidRDefault="00680B0D" w:rsidP="00553FFA">
      <w:pPr>
        <w:tabs>
          <w:tab w:val="left" w:pos="13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Рекомендуется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14:paraId="75D306EA" w14:textId="0CE8330A" w:rsidR="00680B0D" w:rsidRPr="00553FFA" w:rsidRDefault="00680B0D" w:rsidP="00553FFA">
      <w:pPr>
        <w:tabs>
          <w:tab w:val="left" w:pos="13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необходимо выделять с помощью тактильного покрытия.</w:t>
      </w:r>
    </w:p>
    <w:p w14:paraId="3BBD34DF" w14:textId="7B81AABB" w:rsidR="00680B0D" w:rsidRPr="00553FFA" w:rsidRDefault="00680B0D" w:rsidP="00553FFA">
      <w:pPr>
        <w:tabs>
          <w:tab w:val="left" w:pos="148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При сопряжении покрытия пешеходных коммуникаций с газоном (грунтом, мягкими покрытиями) необходимо предусматривать установку бортовых камней различных видов. Бортовые камни необходимо устанавливать на одном уровне с пешеходными коммуникациями.</w:t>
      </w:r>
    </w:p>
    <w:p w14:paraId="64A21E36" w14:textId="1DADC145" w:rsidR="00680B0D" w:rsidRPr="00553FFA" w:rsidRDefault="00680B0D" w:rsidP="00553FFA">
      <w:pPr>
        <w:tabs>
          <w:tab w:val="left" w:pos="137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Устройство ограждения при благоустройстве территорий допускается предусматривать в качестве дополнительного элемента благоустройства, основной</w:t>
      </w:r>
      <w:r w:rsidRPr="00553FFA">
        <w:rPr>
          <w:rFonts w:ascii="Times New Roman" w:hAnsi="Times New Roman" w:cs="Times New Roman"/>
          <w:sz w:val="24"/>
          <w:szCs w:val="24"/>
        </w:rPr>
        <w:t xml:space="preserve"> </w:t>
      </w:r>
      <w:r w:rsidRPr="00553FFA">
        <w:rPr>
          <w:rStyle w:val="2"/>
          <w:rFonts w:eastAsiaTheme="minorHAnsi"/>
          <w:sz w:val="24"/>
          <w:szCs w:val="24"/>
        </w:rPr>
        <w:t>целью установки которого рассматривать как обеспечение безопасности граждан.</w:t>
      </w:r>
    </w:p>
    <w:p w14:paraId="3A6DD73B" w14:textId="60A8C5DE" w:rsidR="00680B0D" w:rsidRPr="00553FFA" w:rsidRDefault="00680B0D" w:rsidP="00553FFA">
      <w:pPr>
        <w:tabs>
          <w:tab w:val="left" w:pos="170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Необходимо использовать ограждения, выполненные из высококачественных материалов.</w:t>
      </w:r>
      <w:r w:rsidRPr="00553FFA">
        <w:rPr>
          <w:rFonts w:ascii="Times New Roman" w:hAnsi="Times New Roman" w:cs="Times New Roman"/>
          <w:sz w:val="24"/>
          <w:szCs w:val="24"/>
        </w:rPr>
        <w:t xml:space="preserve"> </w:t>
      </w:r>
      <w:r w:rsidRPr="00553FFA">
        <w:rPr>
          <w:rStyle w:val="2"/>
          <w:rFonts w:eastAsiaTheme="minorHAnsi"/>
          <w:sz w:val="24"/>
          <w:szCs w:val="24"/>
        </w:rPr>
        <w:t>Архитектурно-художественное решение ограждений необходимо выбирать в едином дизайнерском стиле в границах объекта благоустройства, с учетом архитектурного окружения территории, запрещается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22E6D591" w14:textId="71895918" w:rsidR="00680B0D" w:rsidRPr="00553FFA" w:rsidRDefault="00680B0D" w:rsidP="00553FFA">
      <w:pPr>
        <w:tabs>
          <w:tab w:val="left" w:pos="14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 На участках, где существует возможность заезда автотранспорта на тротуары, пешеходные дорожки, грунт, мягкие покрытия, газоны и озелененные территории, необходимо устанавливать устройства, препятствующие заезду автотранспорта, в том числе парковочные ограждения.</w:t>
      </w:r>
      <w:r w:rsidRPr="00553FFA">
        <w:rPr>
          <w:rFonts w:ascii="Times New Roman" w:hAnsi="Times New Roman" w:cs="Times New Roman"/>
          <w:sz w:val="24"/>
          <w:szCs w:val="24"/>
        </w:rPr>
        <w:t xml:space="preserve"> </w:t>
      </w:r>
      <w:r w:rsidRPr="00553FFA">
        <w:rPr>
          <w:rStyle w:val="2"/>
          <w:rFonts w:eastAsiaTheme="minorHAnsi"/>
          <w:sz w:val="24"/>
          <w:szCs w:val="24"/>
        </w:rPr>
        <w:t>Ограждение территорий объектов культурного наследия необходимо выполнять в соответствии с градостроительными регламентами, установленными для данных территорий.</w:t>
      </w:r>
    </w:p>
    <w:p w14:paraId="0C9BDB12" w14:textId="0CB8FC70" w:rsidR="00680B0D" w:rsidRPr="00553FFA" w:rsidRDefault="00680B0D" w:rsidP="00553FFA">
      <w:pPr>
        <w:tabs>
          <w:tab w:val="left" w:pos="14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13. В правила благоустройства территории Нижнеилимского муниципального округа Иркутской области рекомендуется включать положения, регулирующие вопросы установки и содержания различных видов МАФ.</w:t>
      </w:r>
    </w:p>
    <w:p w14:paraId="522FE847" w14:textId="43039D20" w:rsidR="00680B0D" w:rsidRPr="00553FFA" w:rsidRDefault="00680B0D" w:rsidP="00553FFA">
      <w:pPr>
        <w:tabs>
          <w:tab w:val="left" w:pos="14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14. При выборе МАФ необходимо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w:t>
      </w:r>
      <w:r w:rsidRPr="00553FFA">
        <w:rPr>
          <w:rStyle w:val="2"/>
          <w:rFonts w:eastAsiaTheme="minorHAnsi"/>
          <w:sz w:val="24"/>
          <w:szCs w:val="24"/>
        </w:rPr>
        <w:lastRenderedPageBreak/>
        <w:t>воздействию внешней среды и климата, характерного для Нижнеилимского муниципального округа Иркутской области.</w:t>
      </w:r>
    </w:p>
    <w:p w14:paraId="12EEC21D" w14:textId="751610BE" w:rsidR="00680B0D" w:rsidRPr="00553FFA" w:rsidRDefault="00680B0D" w:rsidP="00553FFA">
      <w:pPr>
        <w:tabs>
          <w:tab w:val="left" w:pos="14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15. При благоустройстве часто посещаемых жителями Нижнеилимского муниципального округа Иркутской области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необходимо проектировать на основании индивидуальных проектных разработок.</w:t>
      </w:r>
    </w:p>
    <w:p w14:paraId="6C998F99" w14:textId="65261CBE" w:rsidR="00680B0D" w:rsidRPr="00553FFA" w:rsidRDefault="00680B0D" w:rsidP="00553FFA">
      <w:pPr>
        <w:tabs>
          <w:tab w:val="left" w:pos="14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16. На время проведения земляных, строительных, дорожных, аварийных и других видов работ, в том числе работ по благоустройству, необходимо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14:paraId="5A26E235" w14:textId="77777777" w:rsidR="00680B0D" w:rsidRPr="00553FFA" w:rsidRDefault="00680B0D" w:rsidP="00553FFA">
      <w:pPr>
        <w:tabs>
          <w:tab w:val="left" w:pos="1700"/>
        </w:tabs>
        <w:spacing w:after="0" w:line="240" w:lineRule="auto"/>
        <w:ind w:firstLine="709"/>
        <w:jc w:val="center"/>
        <w:rPr>
          <w:rStyle w:val="2"/>
          <w:rFonts w:eastAsiaTheme="minorHAnsi"/>
          <w:color w:val="auto"/>
          <w:sz w:val="24"/>
          <w:szCs w:val="24"/>
        </w:rPr>
      </w:pPr>
    </w:p>
    <w:p w14:paraId="20C0EE63" w14:textId="77777777" w:rsidR="00680B0D" w:rsidRPr="00553FFA" w:rsidRDefault="00680B0D" w:rsidP="00553FFA">
      <w:pPr>
        <w:tabs>
          <w:tab w:val="left" w:pos="1700"/>
        </w:tabs>
        <w:spacing w:after="0" w:line="240" w:lineRule="auto"/>
        <w:jc w:val="center"/>
        <w:rPr>
          <w:rStyle w:val="2"/>
          <w:rFonts w:eastAsiaTheme="minorHAnsi"/>
          <w:b/>
          <w:sz w:val="24"/>
          <w:szCs w:val="24"/>
        </w:rPr>
      </w:pPr>
      <w:r w:rsidRPr="00553FFA">
        <w:rPr>
          <w:rStyle w:val="2"/>
          <w:rFonts w:eastAsiaTheme="minorHAnsi"/>
          <w:b/>
          <w:sz w:val="24"/>
          <w:szCs w:val="24"/>
        </w:rPr>
        <w:t>Статья 12.</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sz w:val="24"/>
          <w:szCs w:val="24"/>
        </w:rPr>
        <w:t xml:space="preserve"> </w:t>
      </w:r>
      <w:r w:rsidRPr="00553FFA">
        <w:rPr>
          <w:rStyle w:val="2"/>
          <w:rFonts w:eastAsiaTheme="minorHAnsi"/>
          <w:b/>
          <w:sz w:val="24"/>
          <w:szCs w:val="24"/>
        </w:rPr>
        <w:t>регулирующих вопросы организации освещения территории Нижнеилимского муниципального округа Иркутской области, включая архитектурную подсветку</w:t>
      </w:r>
    </w:p>
    <w:p w14:paraId="24860B5B" w14:textId="77777777" w:rsidR="00680B0D" w:rsidRPr="00553FFA" w:rsidRDefault="00680B0D" w:rsidP="00553FFA">
      <w:pPr>
        <w:tabs>
          <w:tab w:val="left" w:pos="1700"/>
        </w:tabs>
        <w:spacing w:after="0" w:line="240" w:lineRule="auto"/>
        <w:ind w:firstLine="709"/>
        <w:jc w:val="center"/>
        <w:rPr>
          <w:rStyle w:val="2"/>
          <w:rFonts w:eastAsiaTheme="minorHAnsi"/>
          <w:sz w:val="24"/>
          <w:szCs w:val="24"/>
        </w:rPr>
      </w:pPr>
    </w:p>
    <w:p w14:paraId="456E6F29" w14:textId="72E1A9B9" w:rsidR="00680B0D" w:rsidRPr="00553FFA" w:rsidRDefault="00680B0D" w:rsidP="00553FFA">
      <w:pPr>
        <w:tabs>
          <w:tab w:val="left" w:pos="170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 В связи с этим при проектировании освещения и осветительного оборудования необходимо обеспечивать:</w:t>
      </w:r>
    </w:p>
    <w:p w14:paraId="38AB4E36" w14:textId="56390D53"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экономичность и энергоэффективность применяемых осветительных установок, рациональное распределение и использование электроэнергии;</w:t>
      </w:r>
    </w:p>
    <w:p w14:paraId="1EE4510D" w14:textId="65C11160"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эстетику элементов осветительных установок, их дизайн, качество материалов и изделий с учетом восприятия в дневное и ночное время;</w:t>
      </w:r>
    </w:p>
    <w:p w14:paraId="3806149F" w14:textId="3AC4831E"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удобство обслуживания и управления при разных режимах работы установок.</w:t>
      </w:r>
    </w:p>
    <w:p w14:paraId="5C51FABE" w14:textId="027D78EB" w:rsidR="00680B0D" w:rsidRPr="00553FFA" w:rsidRDefault="00680B0D" w:rsidP="00553FFA">
      <w:pPr>
        <w:tabs>
          <w:tab w:val="left" w:pos="125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Утилитарное наружное освещение общественных и дворовых территорий необходимо осуществлять стационарными установками освещения, которые, как правило, подразделяют на следующие виды:</w:t>
      </w:r>
    </w:p>
    <w:p w14:paraId="500D22D7" w14:textId="2294704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14:paraId="22FE6773" w14:textId="33A3B095"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proofErr w:type="spellStart"/>
      <w:r w:rsidRPr="00553FFA">
        <w:rPr>
          <w:rStyle w:val="2"/>
          <w:rFonts w:eastAsiaTheme="minorHAnsi"/>
          <w:sz w:val="24"/>
          <w:szCs w:val="24"/>
        </w:rPr>
        <w:t>высокомачтовые</w:t>
      </w:r>
      <w:proofErr w:type="spellEnd"/>
      <w:r w:rsidRPr="00553FFA">
        <w:rPr>
          <w:rStyle w:val="2"/>
          <w:rFonts w:eastAsiaTheme="minorHAnsi"/>
          <w:sz w:val="24"/>
          <w:szCs w:val="24"/>
        </w:rPr>
        <w:t>, которые рекомендуется использовать для освещения обширных по площади территорий, транспортных развязок и магистралей, открытых автостоянок и парковок;</w:t>
      </w:r>
    </w:p>
    <w:p w14:paraId="14D37C59" w14:textId="29BA005F" w:rsidR="00680B0D" w:rsidRPr="00553FFA" w:rsidRDefault="00680B0D" w:rsidP="00553FFA">
      <w:pPr>
        <w:tabs>
          <w:tab w:val="left" w:pos="1013"/>
        </w:tabs>
        <w:spacing w:after="0" w:line="240" w:lineRule="auto"/>
        <w:ind w:firstLine="709"/>
        <w:jc w:val="both"/>
        <w:rPr>
          <w:rStyle w:val="2"/>
          <w:rFonts w:eastAsiaTheme="minorHAnsi"/>
          <w:color w:val="auto"/>
          <w:sz w:val="24"/>
          <w:szCs w:val="24"/>
          <w:lang w:bidi="ar-SA"/>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рекомендуется обосновать технико-экономическими и (или) художественными аргументами;</w:t>
      </w:r>
    </w:p>
    <w:p w14:paraId="10562672" w14:textId="5FAD17D9"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газонные, которые рекомендуется использовать для освещения газонов, цветников, пешеходных дорожек и площадок;</w:t>
      </w:r>
    </w:p>
    <w:p w14:paraId="540D9B29" w14:textId="0E78C9C9" w:rsidR="00680B0D" w:rsidRPr="00553FFA" w:rsidRDefault="00680B0D" w:rsidP="00553FFA">
      <w:pPr>
        <w:tabs>
          <w:tab w:val="left" w:pos="10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встроенные, светильники которых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14:paraId="2906532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стационарных установках утилитарного наружного освещения транспортных и пешеходных зон рекомендуется применять осветительные приборы</w:t>
      </w:r>
      <w:r w:rsidRPr="00553FFA">
        <w:rPr>
          <w:rFonts w:ascii="Times New Roman" w:hAnsi="Times New Roman" w:cs="Times New Roman"/>
          <w:sz w:val="24"/>
          <w:szCs w:val="24"/>
        </w:rPr>
        <w:t xml:space="preserve"> </w:t>
      </w:r>
      <w:r w:rsidRPr="00553FFA">
        <w:rPr>
          <w:rStyle w:val="2"/>
          <w:rFonts w:eastAsiaTheme="minorHAnsi"/>
          <w:sz w:val="24"/>
          <w:szCs w:val="24"/>
        </w:rPr>
        <w:t>направленного в нижнюю полусферу прямого, рассеянного или отраженного света.</w:t>
      </w:r>
    </w:p>
    <w:p w14:paraId="72AFEDA8" w14:textId="4D72978E" w:rsidR="00680B0D" w:rsidRPr="00553FFA" w:rsidRDefault="00680B0D" w:rsidP="00553FFA">
      <w:pPr>
        <w:tabs>
          <w:tab w:val="left" w:pos="13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Архитектурная подсветка зданий, строений, сооружений (далее -</w:t>
      </w:r>
      <w:r w:rsidRPr="00553FFA">
        <w:rPr>
          <w:rFonts w:ascii="Times New Roman" w:hAnsi="Times New Roman" w:cs="Times New Roman"/>
          <w:sz w:val="24"/>
          <w:szCs w:val="24"/>
        </w:rPr>
        <w:t xml:space="preserve"> </w:t>
      </w:r>
      <w:r w:rsidRPr="00553FFA">
        <w:rPr>
          <w:rStyle w:val="2"/>
          <w:rFonts w:eastAsiaTheme="minorHAnsi"/>
          <w:sz w:val="24"/>
          <w:szCs w:val="24"/>
        </w:rPr>
        <w:t>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Архитектурную подсветку необходимо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14:paraId="623D299C" w14:textId="11424B41" w:rsidR="00680B0D" w:rsidRPr="00553FFA" w:rsidRDefault="00680B0D" w:rsidP="00553FFA">
      <w:pPr>
        <w:tabs>
          <w:tab w:val="left" w:pos="13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4. В стационарных установках утилитарного наружного и архитектурного</w:t>
      </w:r>
      <w:r w:rsidRPr="00553FFA">
        <w:rPr>
          <w:rFonts w:ascii="Times New Roman" w:hAnsi="Times New Roman" w:cs="Times New Roman"/>
          <w:sz w:val="24"/>
          <w:szCs w:val="24"/>
        </w:rPr>
        <w:t xml:space="preserve"> </w:t>
      </w:r>
      <w:r w:rsidRPr="00553FFA">
        <w:rPr>
          <w:rStyle w:val="2"/>
          <w:rFonts w:eastAsiaTheme="minorHAnsi"/>
          <w:sz w:val="24"/>
          <w:szCs w:val="24"/>
        </w:rPr>
        <w:t>освещения необходимо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w:t>
      </w:r>
      <w:r w:rsidRPr="00553FFA">
        <w:rPr>
          <w:rFonts w:ascii="Times New Roman" w:hAnsi="Times New Roman" w:cs="Times New Roman"/>
          <w:sz w:val="24"/>
          <w:szCs w:val="24"/>
        </w:rPr>
        <w:t xml:space="preserve"> </w:t>
      </w:r>
      <w:r w:rsidRPr="00553FFA">
        <w:rPr>
          <w:rStyle w:val="2"/>
          <w:rFonts w:eastAsiaTheme="minorHAnsi"/>
          <w:sz w:val="24"/>
          <w:szCs w:val="24"/>
        </w:rPr>
        <w:t>требованиям действующих национальных стандартов.</w:t>
      </w:r>
    </w:p>
    <w:p w14:paraId="5F722EF2" w14:textId="124BD7E0" w:rsidR="00680B0D" w:rsidRPr="00553FFA" w:rsidRDefault="00680B0D" w:rsidP="00553FFA">
      <w:pPr>
        <w:tabs>
          <w:tab w:val="left" w:pos="13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В установках архитектурного освещения необходимо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или световом ансамбле.</w:t>
      </w:r>
    </w:p>
    <w:p w14:paraId="3A7FDB9F" w14:textId="28FAE9B2" w:rsidR="00680B0D" w:rsidRPr="00553FFA" w:rsidRDefault="00680B0D" w:rsidP="00553FFA">
      <w:pPr>
        <w:tabs>
          <w:tab w:val="left" w:pos="13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В целях рационального использования электроэнергии и обеспечения визуального разнообразия территорий Нижнеилимского муниципального округа Иркутской области в темное время суток при проектировании порядка использования осветительного оборудования необходимо предусматривать различные режимы работы в вечернее будничное время, ночное время, праздники, а также сезонный режим.</w:t>
      </w:r>
    </w:p>
    <w:p w14:paraId="56193734" w14:textId="77777777" w:rsidR="00680B0D" w:rsidRPr="00553FFA" w:rsidRDefault="00680B0D" w:rsidP="00553FFA">
      <w:pPr>
        <w:tabs>
          <w:tab w:val="left" w:pos="1650"/>
        </w:tabs>
        <w:spacing w:after="0" w:line="240" w:lineRule="auto"/>
        <w:ind w:firstLine="709"/>
        <w:jc w:val="center"/>
        <w:rPr>
          <w:rStyle w:val="2"/>
          <w:rFonts w:eastAsiaTheme="minorHAnsi"/>
          <w:b/>
          <w:color w:val="auto"/>
          <w:sz w:val="24"/>
          <w:szCs w:val="24"/>
        </w:rPr>
      </w:pPr>
    </w:p>
    <w:p w14:paraId="2067BAEE" w14:textId="77777777" w:rsidR="00680B0D"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Статья 13.</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sz w:val="24"/>
          <w:szCs w:val="24"/>
        </w:rPr>
        <w:t xml:space="preserve"> </w:t>
      </w:r>
      <w:r w:rsidRPr="00553FFA">
        <w:rPr>
          <w:rStyle w:val="2"/>
          <w:rFonts w:eastAsiaTheme="minorHAnsi"/>
          <w:b/>
          <w:sz w:val="24"/>
          <w:szCs w:val="24"/>
        </w:rPr>
        <w:t>регулирующих вопросы организации озеленения территории Нижнеилимского муниципального округа Иркутской области,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14:paraId="467B0BA9" w14:textId="77777777" w:rsidR="00680B0D" w:rsidRPr="00553FFA" w:rsidRDefault="00680B0D" w:rsidP="00553FFA">
      <w:pPr>
        <w:tabs>
          <w:tab w:val="left" w:pos="1650"/>
        </w:tabs>
        <w:spacing w:after="0" w:line="240" w:lineRule="auto"/>
        <w:ind w:firstLine="709"/>
        <w:jc w:val="center"/>
        <w:rPr>
          <w:rStyle w:val="2"/>
          <w:rFonts w:eastAsiaTheme="minorHAnsi"/>
          <w:b/>
          <w:sz w:val="24"/>
          <w:szCs w:val="24"/>
        </w:rPr>
      </w:pPr>
    </w:p>
    <w:p w14:paraId="797B2C01" w14:textId="434C7CB9" w:rsidR="00680B0D" w:rsidRPr="00553FFA" w:rsidRDefault="00680B0D" w:rsidP="00553FFA">
      <w:pPr>
        <w:tabs>
          <w:tab w:val="left" w:pos="138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При проектировании озелененных территорий необходимо создавать проекты «зеленых каркасов», направленные в том числе на улучшение визуальных и экологических характеристик городской среды в</w:t>
      </w:r>
      <w:r w:rsidRPr="00553FFA">
        <w:rPr>
          <w:rFonts w:ascii="Times New Roman" w:hAnsi="Times New Roman" w:cs="Times New Roman"/>
          <w:sz w:val="24"/>
          <w:szCs w:val="24"/>
        </w:rPr>
        <w:t xml:space="preserve"> </w:t>
      </w:r>
      <w:r w:rsidRPr="00553FFA">
        <w:rPr>
          <w:rStyle w:val="2"/>
          <w:rFonts w:eastAsiaTheme="minorHAnsi"/>
          <w:sz w:val="24"/>
          <w:szCs w:val="24"/>
        </w:rPr>
        <w:t>населенном пункте, обеспечение биоразнообразия и непрерывности озелененных элементов городской среды, а также на обеспечение для жителей  доступа к озелененным территориям с возможностью пешеходных и велосипедных прогулок, занятий физкультурой и спортом, общения, прогулок и игр с детьми на свежем воздухе, комфортного отдыха старшего поколения (далее - «зеленый каркас»). Организацию озеленения, создание, содержание, восстановление и охрану элементов озеленения существующих и(или) создаваемых природных территорий необходимо планировать в комплексе и в контексте общего «зеленого каркаса» Нижнеилимского муниципального округа Иркутской области.</w:t>
      </w:r>
    </w:p>
    <w:p w14:paraId="05542BDC" w14:textId="33060124" w:rsidR="00680B0D" w:rsidRPr="00553FFA" w:rsidRDefault="00680B0D" w:rsidP="00553FFA">
      <w:pPr>
        <w:tabs>
          <w:tab w:val="left" w:pos="141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В качестве задач проведения мероприятий по озеленению необходимо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вело-пешеходных дорожек.</w:t>
      </w:r>
    </w:p>
    <w:p w14:paraId="09235664" w14:textId="2E76F18F" w:rsidR="00680B0D" w:rsidRPr="00553FFA" w:rsidRDefault="00680B0D" w:rsidP="00553FFA">
      <w:pPr>
        <w:tabs>
          <w:tab w:val="left" w:pos="1603"/>
        </w:tabs>
        <w:spacing w:after="0" w:line="240" w:lineRule="auto"/>
        <w:ind w:firstLine="709"/>
        <w:jc w:val="both"/>
        <w:rPr>
          <w:rStyle w:val="2"/>
          <w:rFonts w:eastAsiaTheme="minorHAnsi"/>
          <w:sz w:val="24"/>
          <w:szCs w:val="24"/>
        </w:rPr>
      </w:pPr>
      <w:r w:rsidRPr="00553FFA">
        <w:rPr>
          <w:rStyle w:val="2"/>
          <w:rFonts w:eastAsiaTheme="minorHAnsi"/>
          <w:sz w:val="24"/>
          <w:szCs w:val="24"/>
        </w:rPr>
        <w:t>3.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14:paraId="2BB5E809" w14:textId="0990074B" w:rsidR="00680B0D" w:rsidRPr="00553FFA" w:rsidRDefault="00680B0D" w:rsidP="00553FFA">
      <w:pPr>
        <w:tabs>
          <w:tab w:val="left" w:pos="141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553FFA">
        <w:rPr>
          <w:rStyle w:val="2"/>
          <w:rFonts w:eastAsiaTheme="minorHAnsi"/>
          <w:sz w:val="24"/>
          <w:szCs w:val="24"/>
        </w:rPr>
        <w:t>несмыкание</w:t>
      </w:r>
      <w:proofErr w:type="spellEnd"/>
      <w:r w:rsidRPr="00553FFA">
        <w:rPr>
          <w:rStyle w:val="2"/>
          <w:rFonts w:eastAsiaTheme="minorHAnsi"/>
          <w:sz w:val="24"/>
          <w:szCs w:val="24"/>
        </w:rPr>
        <w:t xml:space="preserve"> крон).</w:t>
      </w:r>
    </w:p>
    <w:p w14:paraId="7C937376" w14:textId="48878637" w:rsidR="00680B0D" w:rsidRPr="00553FFA" w:rsidRDefault="00680B0D" w:rsidP="00553FFA">
      <w:pPr>
        <w:tabs>
          <w:tab w:val="left" w:pos="141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В шаговой доступности от многоквартирных домов необходимо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3FC18009" w14:textId="2B204BA0" w:rsidR="00680B0D" w:rsidRPr="00553FFA" w:rsidRDefault="00680B0D" w:rsidP="00553FFA">
      <w:pPr>
        <w:tabs>
          <w:tab w:val="left" w:pos="141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Работы по созданию элементов озеленения рекомендуется проводить по предварительно разработанному и утвержденному ответственными органами Нижнеилимского муниципального округа Иркутской области проекту благоустройства.</w:t>
      </w:r>
    </w:p>
    <w:p w14:paraId="7D59B102" w14:textId="3E210D0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При разработке проектной документации на строительство, капитальный ремонт и (или) реконструкцию объектов благоустройства, в том числе объектов</w:t>
      </w:r>
      <w:r w:rsidRPr="00553FFA">
        <w:rPr>
          <w:rFonts w:ascii="Times New Roman" w:hAnsi="Times New Roman" w:cs="Times New Roman"/>
          <w:sz w:val="24"/>
          <w:szCs w:val="24"/>
        </w:rPr>
        <w:t xml:space="preserve"> </w:t>
      </w:r>
      <w:r w:rsidRPr="00553FFA">
        <w:rPr>
          <w:rStyle w:val="2"/>
          <w:rFonts w:eastAsiaTheme="minorHAnsi"/>
          <w:sz w:val="24"/>
          <w:szCs w:val="24"/>
        </w:rPr>
        <w:t xml:space="preserve">озеленения, рекомендуется составлять </w:t>
      </w:r>
      <w:proofErr w:type="spellStart"/>
      <w:r w:rsidRPr="00553FFA">
        <w:rPr>
          <w:rStyle w:val="2"/>
          <w:rFonts w:eastAsiaTheme="minorHAnsi"/>
          <w:sz w:val="24"/>
          <w:szCs w:val="24"/>
        </w:rPr>
        <w:t>дендроплан</w:t>
      </w:r>
      <w:proofErr w:type="spellEnd"/>
      <w:r w:rsidRPr="00553FFA">
        <w:rPr>
          <w:rStyle w:val="2"/>
          <w:rFonts w:eastAsiaTheme="minorHAnsi"/>
          <w:sz w:val="24"/>
          <w:szCs w:val="24"/>
        </w:rPr>
        <w:t>.</w:t>
      </w:r>
      <w:r w:rsidRPr="00553FFA">
        <w:rPr>
          <w:rFonts w:ascii="Times New Roman" w:hAnsi="Times New Roman" w:cs="Times New Roman"/>
          <w:sz w:val="24"/>
          <w:szCs w:val="24"/>
        </w:rPr>
        <w:t xml:space="preserve"> </w:t>
      </w:r>
      <w:r w:rsidRPr="00553FFA">
        <w:rPr>
          <w:rStyle w:val="2"/>
          <w:rFonts w:eastAsiaTheme="minorHAnsi"/>
          <w:sz w:val="24"/>
          <w:szCs w:val="24"/>
        </w:rPr>
        <w:t xml:space="preserve">Составление </w:t>
      </w:r>
      <w:proofErr w:type="spellStart"/>
      <w:r w:rsidRPr="00553FFA">
        <w:rPr>
          <w:rStyle w:val="2"/>
          <w:rFonts w:eastAsiaTheme="minorHAnsi"/>
          <w:sz w:val="24"/>
          <w:szCs w:val="24"/>
        </w:rPr>
        <w:t>дендроплана</w:t>
      </w:r>
      <w:proofErr w:type="spellEnd"/>
      <w:r w:rsidRPr="00553FFA">
        <w:rPr>
          <w:rStyle w:val="2"/>
          <w:rFonts w:eastAsiaTheme="minorHAnsi"/>
          <w:sz w:val="24"/>
          <w:szCs w:val="24"/>
        </w:rPr>
        <w:t xml:space="preserve"> рекомендуется осуществлять на основании </w:t>
      </w:r>
      <w:proofErr w:type="spellStart"/>
      <w:r w:rsidRPr="00553FFA">
        <w:rPr>
          <w:rStyle w:val="2"/>
          <w:rFonts w:eastAsiaTheme="minorHAnsi"/>
          <w:sz w:val="24"/>
          <w:szCs w:val="24"/>
        </w:rPr>
        <w:t>геоподосновы</w:t>
      </w:r>
      <w:proofErr w:type="spellEnd"/>
      <w:r w:rsidRPr="00553FFA">
        <w:rPr>
          <w:rStyle w:val="2"/>
          <w:rFonts w:eastAsiaTheme="minorHAnsi"/>
          <w:sz w:val="24"/>
          <w:szCs w:val="24"/>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w:t>
      </w:r>
      <w:r w:rsidRPr="00553FFA">
        <w:rPr>
          <w:rStyle w:val="2"/>
          <w:rFonts w:eastAsiaTheme="minorHAnsi"/>
          <w:sz w:val="24"/>
          <w:szCs w:val="24"/>
        </w:rPr>
        <w:lastRenderedPageBreak/>
        <w:t>сохранению, вырубке и пересадке.</w:t>
      </w:r>
      <w:r w:rsidRPr="00553FFA">
        <w:rPr>
          <w:rFonts w:ascii="Times New Roman" w:hAnsi="Times New Roman" w:cs="Times New Roman"/>
          <w:sz w:val="24"/>
          <w:szCs w:val="24"/>
        </w:rPr>
        <w:t xml:space="preserve"> </w:t>
      </w:r>
      <w:r w:rsidRPr="00553FFA">
        <w:rPr>
          <w:rStyle w:val="2"/>
          <w:rFonts w:eastAsiaTheme="minorHAnsi"/>
          <w:sz w:val="24"/>
          <w:szCs w:val="24"/>
        </w:rPr>
        <w:t xml:space="preserve">При разработке </w:t>
      </w:r>
      <w:proofErr w:type="spellStart"/>
      <w:r w:rsidRPr="00553FFA">
        <w:rPr>
          <w:rStyle w:val="2"/>
          <w:rFonts w:eastAsiaTheme="minorHAnsi"/>
          <w:sz w:val="24"/>
          <w:szCs w:val="24"/>
        </w:rPr>
        <w:t>дендроплана</w:t>
      </w:r>
      <w:proofErr w:type="spellEnd"/>
      <w:r w:rsidRPr="00553FFA">
        <w:rPr>
          <w:rStyle w:val="2"/>
          <w:rFonts w:eastAsiaTheme="minorHAnsi"/>
          <w:sz w:val="24"/>
          <w:szCs w:val="24"/>
        </w:rPr>
        <w:t xml:space="preserve"> рекомендуется сохранять нумерацию растений в соответствии с инвентаризационным планом.</w:t>
      </w:r>
    </w:p>
    <w:p w14:paraId="74E88E76" w14:textId="43A7741D" w:rsidR="00680B0D" w:rsidRPr="00553FFA" w:rsidRDefault="00680B0D" w:rsidP="00553FFA">
      <w:pPr>
        <w:tabs>
          <w:tab w:val="left" w:pos="16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14:paraId="18AE4512" w14:textId="4F740B01" w:rsidR="00680B0D" w:rsidRPr="00553FFA" w:rsidRDefault="00680B0D" w:rsidP="00553FFA">
      <w:pPr>
        <w:tabs>
          <w:tab w:val="left" w:pos="16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Администрации Нижнеилимского муниципального округа Иркутской области необходимо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14:paraId="709C9548" w14:textId="5E6E6B69" w:rsidR="00680B0D" w:rsidRPr="00553FFA" w:rsidRDefault="00680B0D" w:rsidP="00553FFA">
      <w:pPr>
        <w:tabs>
          <w:tab w:val="left" w:pos="155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При организации озеленения рекомендуется сохранять существующие ландшафты.</w:t>
      </w:r>
      <w:r w:rsidRPr="00553FFA">
        <w:rPr>
          <w:rFonts w:ascii="Times New Roman" w:hAnsi="Times New Roman" w:cs="Times New Roman"/>
          <w:sz w:val="24"/>
          <w:szCs w:val="24"/>
        </w:rPr>
        <w:t xml:space="preserve"> </w:t>
      </w:r>
      <w:r w:rsidRPr="00553FFA">
        <w:rPr>
          <w:rStyle w:val="2"/>
          <w:rFonts w:eastAsiaTheme="minorHAnsi"/>
          <w:sz w:val="24"/>
          <w:szCs w:val="24"/>
        </w:rPr>
        <w:t>Для озеленения рекомендуется использовать преимущественно многолетние виды и сорта растений, произрастающие на территории Нижнеилимского муниципального округа Иркутской области и не нуждающиеся в специальном укрытии в зимний период.</w:t>
      </w:r>
    </w:p>
    <w:p w14:paraId="4217F1E1" w14:textId="4B3E1337" w:rsidR="00680B0D" w:rsidRPr="00553FFA" w:rsidRDefault="00680B0D" w:rsidP="00553FFA">
      <w:pPr>
        <w:tabs>
          <w:tab w:val="left" w:pos="155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Содержание озелененных территорий Нижнеилимского муниципального округа Иркутской области необходимо осуществлять путем привлечения специализированных организаций, а также жителей Нижнеилимского муниципального округа Иркутской области, в том числе добровольцев (волонтеров), и других заинтересованных лиц.</w:t>
      </w:r>
    </w:p>
    <w:p w14:paraId="2BA70EFE" w14:textId="77F45710" w:rsidR="00680B0D" w:rsidRPr="00553FFA" w:rsidRDefault="00680B0D" w:rsidP="00553FFA">
      <w:pPr>
        <w:tabs>
          <w:tab w:val="left" w:pos="16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 В рамках мероприятий по содержанию озелененных территорий рекомендуется:</w:t>
      </w:r>
    </w:p>
    <w:p w14:paraId="42F70056" w14:textId="77777777" w:rsidR="00680B0D" w:rsidRPr="00553FFA" w:rsidRDefault="00680B0D" w:rsidP="00553FFA">
      <w:pPr>
        <w:tabs>
          <w:tab w:val="left" w:pos="92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18D4C9D2" w14:textId="32A9618D" w:rsidR="00680B0D" w:rsidRPr="00553FFA" w:rsidRDefault="00680B0D" w:rsidP="00553FFA">
      <w:pPr>
        <w:tabs>
          <w:tab w:val="left" w:pos="9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14:paraId="364F4A51" w14:textId="73BCF253" w:rsidR="00680B0D" w:rsidRPr="00553FFA" w:rsidRDefault="00680B0D" w:rsidP="00553FFA">
      <w:pPr>
        <w:tabs>
          <w:tab w:val="left" w:pos="9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принимать меры в случаях массового появления вредителей и болезней, производить замазку ран и дупел на деревьях;</w:t>
      </w:r>
    </w:p>
    <w:p w14:paraId="1AE2D4C7" w14:textId="27101A64" w:rsidR="00680B0D" w:rsidRPr="00553FFA" w:rsidRDefault="00680B0D" w:rsidP="00553FFA">
      <w:pPr>
        <w:tabs>
          <w:tab w:val="left" w:pos="92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производить комплексный уход за газонами, систематический покос газонов и иной травянистой растительности;</w:t>
      </w:r>
    </w:p>
    <w:p w14:paraId="0B09977C" w14:textId="77777777" w:rsidR="00680B0D" w:rsidRPr="00553FFA" w:rsidRDefault="00680B0D" w:rsidP="00553FFA">
      <w:pPr>
        <w:tabs>
          <w:tab w:val="left" w:pos="104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-проводить своевременный ремонт ограждений зеленых насаждений.</w:t>
      </w:r>
    </w:p>
    <w:p w14:paraId="0A052493" w14:textId="206EC39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13. На газонах парков и лесопарков, в массивах и группах, удаленных от</w:t>
      </w:r>
      <w:r w:rsidRPr="00553FFA">
        <w:rPr>
          <w:rFonts w:ascii="Times New Roman" w:hAnsi="Times New Roman" w:cs="Times New Roman"/>
          <w:sz w:val="24"/>
          <w:szCs w:val="24"/>
        </w:rPr>
        <w:t xml:space="preserve"> </w:t>
      </w:r>
      <w:r w:rsidRPr="00553FFA">
        <w:rPr>
          <w:rStyle w:val="2"/>
          <w:rFonts w:eastAsiaTheme="minorHAnsi"/>
          <w:sz w:val="24"/>
          <w:szCs w:val="24"/>
        </w:rPr>
        <w:t>дорог, рекомендуется не сгребать опавшую листву во избежание выноса органики и обеднения почв. Сжигание травы и опавшей листвы не рекомендуется.</w:t>
      </w:r>
    </w:p>
    <w:p w14:paraId="0258DB8C" w14:textId="262C44A5" w:rsidR="00680B0D" w:rsidRPr="00553FFA" w:rsidRDefault="00680B0D" w:rsidP="00553FFA">
      <w:pPr>
        <w:tabs>
          <w:tab w:val="left" w:pos="15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14. Подсев газонных трав на газонах производится по мере необходимости. Рекомендуется использовать устойчивые к вытаптыванию сорта трав. Полив газонов и цветников рекомендуется производить в утреннее или вечернее время по мере необходимости.</w:t>
      </w:r>
    </w:p>
    <w:p w14:paraId="25EB298E" w14:textId="6F02E839" w:rsidR="00680B0D" w:rsidRPr="00553FFA" w:rsidRDefault="00680B0D" w:rsidP="00553FFA">
      <w:pPr>
        <w:tabs>
          <w:tab w:val="left" w:pos="15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15. Погибшие и потерявшие декоративный вид цветы в цветниках и вазонах рекомендуется удалять сразу с одновременной подсадкой новых растений либо иным декоративным оформлением.</w:t>
      </w:r>
    </w:p>
    <w:p w14:paraId="49A6000F" w14:textId="77777777" w:rsidR="00680B0D" w:rsidRPr="00553FFA" w:rsidRDefault="00680B0D" w:rsidP="00553FFA">
      <w:pPr>
        <w:tabs>
          <w:tab w:val="left" w:pos="1650"/>
        </w:tabs>
        <w:spacing w:after="0" w:line="240" w:lineRule="auto"/>
        <w:ind w:firstLine="709"/>
        <w:jc w:val="center"/>
        <w:rPr>
          <w:rStyle w:val="2"/>
          <w:rFonts w:eastAsiaTheme="minorHAnsi"/>
          <w:color w:val="auto"/>
          <w:sz w:val="24"/>
          <w:szCs w:val="24"/>
        </w:rPr>
      </w:pPr>
    </w:p>
    <w:p w14:paraId="005D1745" w14:textId="1F73ABA6" w:rsidR="00680B0D" w:rsidRPr="00553FFA" w:rsidRDefault="00680B0D" w:rsidP="00553FFA">
      <w:pPr>
        <w:tabs>
          <w:tab w:val="left" w:pos="1650"/>
        </w:tabs>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14.</w:t>
      </w:r>
      <w:r w:rsidRPr="00553FFA">
        <w:rPr>
          <w:rFonts w:ascii="Times New Roman" w:hAnsi="Times New Roman" w:cs="Times New Roman"/>
          <w:b/>
          <w:sz w:val="24"/>
          <w:szCs w:val="24"/>
        </w:rPr>
        <w:t xml:space="preserve"> </w:t>
      </w:r>
      <w:r w:rsidRPr="00553FFA">
        <w:rPr>
          <w:rStyle w:val="2"/>
          <w:rFonts w:eastAsiaTheme="minorHAnsi"/>
          <w:b/>
          <w:sz w:val="24"/>
          <w:szCs w:val="24"/>
        </w:rPr>
        <w:t xml:space="preserve">Порядок размещения информации, в том числе установки </w:t>
      </w:r>
      <w:r w:rsidR="00F35F9F" w:rsidRPr="00553FFA">
        <w:rPr>
          <w:rStyle w:val="2"/>
          <w:rFonts w:eastAsiaTheme="minorHAnsi"/>
          <w:b/>
          <w:sz w:val="24"/>
          <w:szCs w:val="24"/>
        </w:rPr>
        <w:t xml:space="preserve">   </w:t>
      </w:r>
      <w:r w:rsidRPr="00553FFA">
        <w:rPr>
          <w:rStyle w:val="2"/>
          <w:rFonts w:eastAsiaTheme="minorHAnsi"/>
          <w:b/>
          <w:sz w:val="24"/>
          <w:szCs w:val="24"/>
        </w:rPr>
        <w:t>указателей с наименованиями улиц и номерами домов, вывесок</w:t>
      </w:r>
    </w:p>
    <w:p w14:paraId="0E52610D" w14:textId="77777777" w:rsidR="00680B0D" w:rsidRPr="00553FFA" w:rsidRDefault="00680B0D" w:rsidP="00553FFA">
      <w:pPr>
        <w:tabs>
          <w:tab w:val="left" w:pos="1650"/>
        </w:tabs>
        <w:spacing w:after="0" w:line="240" w:lineRule="auto"/>
        <w:ind w:firstLine="709"/>
        <w:jc w:val="center"/>
        <w:rPr>
          <w:rFonts w:ascii="Times New Roman" w:hAnsi="Times New Roman" w:cs="Times New Roman"/>
          <w:sz w:val="24"/>
          <w:szCs w:val="24"/>
        </w:rPr>
      </w:pPr>
    </w:p>
    <w:p w14:paraId="0961DEEF" w14:textId="0DDA060F" w:rsidR="00680B0D" w:rsidRPr="00553FFA" w:rsidRDefault="00680B0D" w:rsidP="00553FFA">
      <w:pPr>
        <w:tabs>
          <w:tab w:val="left" w:pos="148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 качестве задач проведения мероприятий по установке средств размещения информации, необходимо рассматривать в том числе: информационные конструкций (щиты, стенды, дорожные и домовые знаки, указатели с наименованиями улиц и номерами домов, вывески, учрежденческие доски, элементы навигации и иные средства размещения информации), а также иные графические элементы:</w:t>
      </w:r>
    </w:p>
    <w:p w14:paraId="0AB222F1" w14:textId="002736F5" w:rsidR="00680B0D" w:rsidRPr="00553FFA" w:rsidRDefault="00680B0D" w:rsidP="00553FFA">
      <w:pPr>
        <w:tabs>
          <w:tab w:val="left" w:pos="96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размещения информационных конструкций и других графических объектов, для районов с исторической застройкой, а также зданий, строений и сооружений, являющихся объектами культурного наследия федерального, регионального и местного значения;</w:t>
      </w:r>
    </w:p>
    <w:p w14:paraId="6EF33259" w14:textId="7B740FBF" w:rsidR="00680B0D" w:rsidRPr="00553FFA" w:rsidRDefault="00680B0D" w:rsidP="00553FFA">
      <w:pPr>
        <w:tabs>
          <w:tab w:val="left" w:pos="104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размещения и эксплуатации рекламных конструкций, в том числе крупноформатных и (или) световых рекламных конструкций;</w:t>
      </w:r>
    </w:p>
    <w:p w14:paraId="02DF7894" w14:textId="2E8CFBD0" w:rsidR="00680B0D" w:rsidRPr="00553FFA" w:rsidRDefault="00680B0D" w:rsidP="00553FFA">
      <w:pPr>
        <w:tabs>
          <w:tab w:val="left" w:pos="104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 xml:space="preserve">правила оформления строительных площадок, в том числе установки информационных конструкций (щитов, стендов), содержащих информацию о возводимых объектах капитального строительства, выполнении работ по благоустройству </w:t>
      </w:r>
      <w:r w:rsidRPr="00553FFA">
        <w:rPr>
          <w:rStyle w:val="2"/>
          <w:rFonts w:eastAsiaTheme="minorHAnsi"/>
          <w:sz w:val="24"/>
          <w:szCs w:val="24"/>
        </w:rPr>
        <w:lastRenderedPageBreak/>
        <w:t>общественных и дворовых территорий. При оформлении информационных конструкций (щитов, стендов) в отношении объектов строительства и благоустройства, реализуемых в рамках национальных и федеральных проектов, рекомендуется применять единый визуальный стиль соответствующих национальных и федеральных проектов.</w:t>
      </w:r>
    </w:p>
    <w:p w14:paraId="52216F33" w14:textId="146027F6" w:rsidR="00680B0D" w:rsidRPr="00553FFA" w:rsidRDefault="00680B0D" w:rsidP="00553FFA">
      <w:pPr>
        <w:tabs>
          <w:tab w:val="left" w:pos="148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Запрещается размещать на зданиях информационные конструкции и рекламу, перекрывающие архитектурные элементы зданий, такие как оконные</w:t>
      </w:r>
      <w:r w:rsidRPr="00553FFA">
        <w:rPr>
          <w:rFonts w:ascii="Times New Roman" w:hAnsi="Times New Roman" w:cs="Times New Roman"/>
          <w:sz w:val="24"/>
          <w:szCs w:val="24"/>
        </w:rPr>
        <w:t xml:space="preserve"> </w:t>
      </w:r>
      <w:r w:rsidRPr="00553FFA">
        <w:rPr>
          <w:rStyle w:val="2"/>
          <w:rFonts w:eastAsiaTheme="minorHAnsi"/>
          <w:sz w:val="24"/>
          <w:szCs w:val="24"/>
        </w:rPr>
        <w:t>проемы, колонны, орнамент и прочие.</w:t>
      </w:r>
    </w:p>
    <w:p w14:paraId="67B3E286" w14:textId="46346B63"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Для торговых комплексов необходима разработка собственных архитектурно-художественных концепций, определяющих размещение информационных конструкций.</w:t>
      </w:r>
    </w:p>
    <w:p w14:paraId="7B062E34" w14:textId="47F6FF2C"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Расклейка газет, афиш, плакатов, различного рода объявлений и рекламы разрешается только на специально установленных стендах.</w:t>
      </w:r>
    </w:p>
    <w:p w14:paraId="372786F0" w14:textId="75124F4D" w:rsidR="00680B0D" w:rsidRPr="00553FFA" w:rsidRDefault="00680B0D" w:rsidP="00553FFA">
      <w:pPr>
        <w:tabs>
          <w:tab w:val="left" w:pos="142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Указатели с наименованиями улиц и номерами домов, а также иные указатели, используемые для навигации, необходимо размещать в удобных местах, не перекрывая архитектурные элементы зданий.</w:t>
      </w:r>
    </w:p>
    <w:p w14:paraId="02707D62" w14:textId="77777777" w:rsidR="00680B0D" w:rsidRPr="00553FFA" w:rsidRDefault="00680B0D" w:rsidP="00553FFA">
      <w:pPr>
        <w:tabs>
          <w:tab w:val="left" w:pos="1650"/>
        </w:tabs>
        <w:spacing w:after="0" w:line="240" w:lineRule="auto"/>
        <w:ind w:firstLine="709"/>
        <w:jc w:val="center"/>
        <w:rPr>
          <w:rStyle w:val="2"/>
          <w:rFonts w:eastAsiaTheme="minorHAnsi"/>
          <w:sz w:val="24"/>
          <w:szCs w:val="24"/>
        </w:rPr>
      </w:pPr>
    </w:p>
    <w:p w14:paraId="78383893" w14:textId="77777777" w:rsidR="00E733D5"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Статья 15.</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 xml:space="preserve">регулирующих вопросы </w:t>
      </w:r>
    </w:p>
    <w:p w14:paraId="3D1C5AC7" w14:textId="1FDF55A4" w:rsidR="00680B0D"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размещения и содержания</w:t>
      </w:r>
      <w:r w:rsidRPr="00553FFA">
        <w:rPr>
          <w:rFonts w:ascii="Times New Roman" w:hAnsi="Times New Roman" w:cs="Times New Roman"/>
          <w:b/>
          <w:sz w:val="24"/>
          <w:szCs w:val="24"/>
        </w:rPr>
        <w:t xml:space="preserve"> </w:t>
      </w:r>
      <w:r w:rsidRPr="00553FFA">
        <w:rPr>
          <w:rStyle w:val="2"/>
          <w:rFonts w:eastAsiaTheme="minorHAnsi"/>
          <w:b/>
          <w:sz w:val="24"/>
          <w:szCs w:val="24"/>
        </w:rPr>
        <w:t>детских и спортивных площадок</w:t>
      </w:r>
    </w:p>
    <w:p w14:paraId="03D36148" w14:textId="77777777" w:rsidR="00680B0D" w:rsidRPr="00553FFA" w:rsidRDefault="00680B0D" w:rsidP="00553FFA">
      <w:pPr>
        <w:tabs>
          <w:tab w:val="left" w:pos="1535"/>
        </w:tabs>
        <w:spacing w:after="0" w:line="240" w:lineRule="auto"/>
        <w:ind w:firstLine="709"/>
        <w:jc w:val="center"/>
        <w:rPr>
          <w:rStyle w:val="2"/>
          <w:rFonts w:eastAsiaTheme="minorHAnsi"/>
          <w:sz w:val="24"/>
          <w:szCs w:val="24"/>
        </w:rPr>
      </w:pPr>
    </w:p>
    <w:p w14:paraId="5F47CA97" w14:textId="2EE35A71" w:rsidR="00680B0D" w:rsidRPr="00553FFA" w:rsidRDefault="00680B0D" w:rsidP="00553FFA">
      <w:pPr>
        <w:tabs>
          <w:tab w:val="left" w:pos="142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При осуществлении деятельности по благоустройству территории путем создания детских и спортивных площадок различного функционального назначения необходимо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14:paraId="6033EEFA" w14:textId="14DCFFA8" w:rsidR="00680B0D" w:rsidRPr="00553FFA" w:rsidRDefault="00680B0D" w:rsidP="00553FFA">
      <w:pPr>
        <w:tabs>
          <w:tab w:val="left" w:pos="142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На общественных и дворовых территориях могут размещаться в том числе площадки следующих видов:</w:t>
      </w:r>
    </w:p>
    <w:p w14:paraId="4363CAC8" w14:textId="77777777" w:rsidR="00680B0D" w:rsidRPr="00553FFA" w:rsidRDefault="00680B0D" w:rsidP="00553FFA">
      <w:pPr>
        <w:tabs>
          <w:tab w:val="left" w:pos="10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детские игровые площадки;</w:t>
      </w:r>
    </w:p>
    <w:p w14:paraId="66672BF4" w14:textId="77777777" w:rsidR="00680B0D" w:rsidRPr="00553FFA" w:rsidRDefault="00680B0D" w:rsidP="00553FFA">
      <w:pPr>
        <w:tabs>
          <w:tab w:val="left" w:pos="10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детские спортивные площадки;</w:t>
      </w:r>
    </w:p>
    <w:p w14:paraId="1F0E0C8E" w14:textId="77777777" w:rsidR="00680B0D" w:rsidRPr="00553FFA" w:rsidRDefault="00680B0D" w:rsidP="00553FFA">
      <w:pPr>
        <w:tabs>
          <w:tab w:val="left" w:pos="10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спортивные площадки;</w:t>
      </w:r>
    </w:p>
    <w:p w14:paraId="7904600D" w14:textId="77777777" w:rsidR="00680B0D" w:rsidRPr="00553FFA" w:rsidRDefault="00680B0D" w:rsidP="00553FFA">
      <w:pPr>
        <w:tabs>
          <w:tab w:val="left" w:pos="10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детские инклюзивные площадки;</w:t>
      </w:r>
    </w:p>
    <w:p w14:paraId="37E5C2F7" w14:textId="77777777" w:rsidR="00680B0D" w:rsidRPr="00553FFA" w:rsidRDefault="00680B0D" w:rsidP="00553FFA">
      <w:pPr>
        <w:tabs>
          <w:tab w:val="left" w:pos="10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инклюзивные спортивные площадки;</w:t>
      </w:r>
    </w:p>
    <w:p w14:paraId="04755B78" w14:textId="77777777" w:rsidR="00680B0D" w:rsidRPr="00553FFA" w:rsidRDefault="00680B0D" w:rsidP="00553FFA">
      <w:pPr>
        <w:tabs>
          <w:tab w:val="left" w:pos="104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площадки для занятий активными видами спорта, в </w:t>
      </w:r>
      <w:proofErr w:type="spellStart"/>
      <w:r w:rsidRPr="00553FFA">
        <w:rPr>
          <w:rStyle w:val="2"/>
          <w:rFonts w:eastAsiaTheme="minorHAnsi"/>
          <w:sz w:val="24"/>
          <w:szCs w:val="24"/>
        </w:rPr>
        <w:t>скейтплощадки</w:t>
      </w:r>
      <w:proofErr w:type="spellEnd"/>
      <w:r w:rsidRPr="00553FFA">
        <w:rPr>
          <w:rStyle w:val="2"/>
          <w:rFonts w:eastAsiaTheme="minorHAnsi"/>
          <w:sz w:val="24"/>
          <w:szCs w:val="24"/>
        </w:rPr>
        <w:t>.</w:t>
      </w:r>
    </w:p>
    <w:p w14:paraId="2542C6FD" w14:textId="41659BBA" w:rsidR="00680B0D" w:rsidRPr="00553FFA" w:rsidRDefault="00680B0D" w:rsidP="00553FFA">
      <w:pPr>
        <w:tabs>
          <w:tab w:val="left" w:pos="16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Необходимо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w:t>
      </w:r>
    </w:p>
    <w:p w14:paraId="0DD89AD3" w14:textId="0F39B23F" w:rsidR="00680B0D" w:rsidRPr="00553FFA" w:rsidRDefault="00680B0D" w:rsidP="00553FFA">
      <w:pPr>
        <w:tabs>
          <w:tab w:val="left" w:pos="142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При планировании размеров площадок (функциональных зон площадок) необходимо учитывать:</w:t>
      </w:r>
    </w:p>
    <w:p w14:paraId="49B84BFF" w14:textId="77777777" w:rsidR="00680B0D" w:rsidRPr="00553FFA" w:rsidRDefault="00680B0D" w:rsidP="00553FFA">
      <w:pPr>
        <w:tabs>
          <w:tab w:val="left" w:pos="118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размеры территории, на которой будет располагаться площадка;</w:t>
      </w:r>
    </w:p>
    <w:p w14:paraId="3E484A15" w14:textId="77777777" w:rsidR="00680B0D" w:rsidRPr="00553FFA" w:rsidRDefault="00680B0D" w:rsidP="00553FFA">
      <w:pPr>
        <w:tabs>
          <w:tab w:val="left" w:pos="120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функциональное предназначение и состав оборудования;</w:t>
      </w:r>
    </w:p>
    <w:p w14:paraId="764ED64D" w14:textId="77777777" w:rsidR="00680B0D" w:rsidRPr="00553FFA" w:rsidRDefault="00680B0D" w:rsidP="00553FFA">
      <w:pPr>
        <w:tabs>
          <w:tab w:val="left" w:pos="11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требования документов по безопасности площадок (зоны безопасности оборудования);</w:t>
      </w:r>
    </w:p>
    <w:p w14:paraId="49803D89" w14:textId="77777777" w:rsidR="00680B0D" w:rsidRPr="00553FFA" w:rsidRDefault="00680B0D" w:rsidP="00553FFA">
      <w:pPr>
        <w:tabs>
          <w:tab w:val="left" w:pos="108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наличие других элементов благоустройства (разделение различных функциональных зон);</w:t>
      </w:r>
    </w:p>
    <w:p w14:paraId="57C58A75" w14:textId="77777777" w:rsidR="00680B0D" w:rsidRPr="00553FFA" w:rsidRDefault="00680B0D" w:rsidP="00553FFA">
      <w:pPr>
        <w:tabs>
          <w:tab w:val="left" w:pos="12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расположение подходов к площадке;</w:t>
      </w:r>
    </w:p>
    <w:p w14:paraId="505D949A" w14:textId="77777777" w:rsidR="00680B0D" w:rsidRPr="00553FFA" w:rsidRDefault="00680B0D" w:rsidP="00553FFA">
      <w:pPr>
        <w:tabs>
          <w:tab w:val="left" w:pos="12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пропускную способность площадки.</w:t>
      </w:r>
    </w:p>
    <w:p w14:paraId="311AB994" w14:textId="11D344FC" w:rsidR="00680B0D" w:rsidRPr="00553FFA" w:rsidRDefault="00680B0D" w:rsidP="00553FFA">
      <w:pPr>
        <w:tabs>
          <w:tab w:val="left" w:pos="14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Планирование функционала и (или) функциональных зон площадок необходимо осуществлять с учетом:</w:t>
      </w:r>
    </w:p>
    <w:p w14:paraId="694E303D" w14:textId="77777777" w:rsidR="00680B0D" w:rsidRPr="00553FFA" w:rsidRDefault="00680B0D" w:rsidP="00553FFA">
      <w:pPr>
        <w:tabs>
          <w:tab w:val="left" w:pos="108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площади земельного участка, предназначенного для размещения площадки и (или) реконструкции площадки;</w:t>
      </w:r>
    </w:p>
    <w:p w14:paraId="779D8D51" w14:textId="77777777" w:rsidR="00680B0D" w:rsidRPr="00553FFA" w:rsidRDefault="00680B0D" w:rsidP="00553FFA">
      <w:pPr>
        <w:tabs>
          <w:tab w:val="left" w:pos="119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предпочтений (выбора) жителей;</w:t>
      </w:r>
    </w:p>
    <w:p w14:paraId="7243519C" w14:textId="77777777" w:rsidR="00680B0D" w:rsidRPr="00553FFA" w:rsidRDefault="00680B0D" w:rsidP="00553FFA">
      <w:pPr>
        <w:tabs>
          <w:tab w:val="left" w:pos="11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14:paraId="1B9ED12C" w14:textId="77777777" w:rsidR="00680B0D" w:rsidRPr="00553FFA" w:rsidRDefault="00680B0D" w:rsidP="00553FFA">
      <w:pPr>
        <w:tabs>
          <w:tab w:val="left" w:pos="119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экономических возможностей для реализации проектов по благоустройству;</w:t>
      </w:r>
    </w:p>
    <w:p w14:paraId="36CB566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требований к безопасности площадок (технические регламенты, национальные стандарты Российской Федерации, санитарные правила и нормы);</w:t>
      </w:r>
    </w:p>
    <w:p w14:paraId="31BFA4CF" w14:textId="77777777" w:rsidR="00680B0D" w:rsidRPr="00553FFA" w:rsidRDefault="00680B0D" w:rsidP="00553FFA">
      <w:pPr>
        <w:tabs>
          <w:tab w:val="left" w:pos="119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природно-климатических условий;</w:t>
      </w:r>
    </w:p>
    <w:p w14:paraId="202273CA" w14:textId="77777777" w:rsidR="00680B0D" w:rsidRPr="00553FFA" w:rsidRDefault="00680B0D" w:rsidP="00553FFA">
      <w:pPr>
        <w:tabs>
          <w:tab w:val="left" w:pos="115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половозрастных характеристик населения, проживающего на территории квартала, микрорайона;</w:t>
      </w:r>
    </w:p>
    <w:p w14:paraId="64C0D702" w14:textId="77777777" w:rsidR="00680B0D" w:rsidRPr="00553FFA" w:rsidRDefault="00680B0D" w:rsidP="00553FFA">
      <w:pPr>
        <w:tabs>
          <w:tab w:val="left" w:pos="116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з) фактического наличия площадок (обеспеченности площадками с учетом их функционала) на прилегающей территории;</w:t>
      </w:r>
    </w:p>
    <w:p w14:paraId="550564A2" w14:textId="77777777" w:rsidR="00680B0D" w:rsidRPr="00553FFA" w:rsidRDefault="00680B0D" w:rsidP="00553FFA">
      <w:pPr>
        <w:tabs>
          <w:tab w:val="left" w:pos="11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и) создания условий доступности площадок для всех жителей Нижнеилимского муниципального округа Иркутской области, включая МГН;</w:t>
      </w:r>
    </w:p>
    <w:p w14:paraId="4AF26CD3" w14:textId="77777777" w:rsidR="00680B0D" w:rsidRPr="00553FFA" w:rsidRDefault="00680B0D" w:rsidP="00553FFA">
      <w:pPr>
        <w:tabs>
          <w:tab w:val="left" w:pos="119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 структуры прилегающей жилой застройки.</w:t>
      </w:r>
    </w:p>
    <w:p w14:paraId="5145A98D" w14:textId="65B43DED" w:rsidR="00680B0D" w:rsidRPr="00553FFA" w:rsidRDefault="00680B0D" w:rsidP="00553FFA">
      <w:pPr>
        <w:tabs>
          <w:tab w:val="left" w:pos="14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Площадки рекомендуется изолировать от транзитного пешеходного движения. Запрещается организовывать подходы к площадкам с проездов и улиц. В условиях существующей застройки на проездах и улицах, с которых осуществляется подход к площадкам, необходимо устанавливать искусственные неровности, предназначенные для принудительного снижения скорости водителями.</w:t>
      </w:r>
    </w:p>
    <w:p w14:paraId="78866A53" w14:textId="71D7C2FF" w:rsidR="00680B0D" w:rsidRPr="00553FFA" w:rsidRDefault="00680B0D" w:rsidP="00553FFA">
      <w:pPr>
        <w:tabs>
          <w:tab w:val="left" w:pos="143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r w:rsidRPr="00553FFA">
        <w:rPr>
          <w:rFonts w:ascii="Times New Roman" w:hAnsi="Times New Roman" w:cs="Times New Roman"/>
          <w:sz w:val="24"/>
          <w:szCs w:val="24"/>
        </w:rPr>
        <w:t xml:space="preserve"> </w:t>
      </w:r>
      <w:r w:rsidRPr="00553FFA">
        <w:rPr>
          <w:rStyle w:val="2"/>
          <w:rFonts w:eastAsiaTheme="minorHAnsi"/>
          <w:sz w:val="24"/>
          <w:szCs w:val="24"/>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14:paraId="57A9E5C4" w14:textId="5B0325EE" w:rsidR="00680B0D" w:rsidRPr="00553FFA" w:rsidRDefault="00680B0D" w:rsidP="00553FFA">
      <w:pPr>
        <w:tabs>
          <w:tab w:val="left" w:pos="993"/>
        </w:tabs>
        <w:spacing w:after="0" w:line="240" w:lineRule="auto"/>
        <w:ind w:firstLine="709"/>
        <w:jc w:val="both"/>
        <w:rPr>
          <w:rStyle w:val="2"/>
          <w:rFonts w:eastAsiaTheme="minorHAnsi"/>
          <w:sz w:val="24"/>
          <w:szCs w:val="24"/>
        </w:rPr>
      </w:pPr>
      <w:r w:rsidRPr="00553FFA">
        <w:rPr>
          <w:rStyle w:val="2"/>
          <w:rFonts w:eastAsiaTheme="minorHAnsi"/>
          <w:sz w:val="24"/>
          <w:szCs w:val="24"/>
        </w:rPr>
        <w:t>8. Площадки рекомендуется создавать с большим разнообразием</w:t>
      </w:r>
      <w:r w:rsidRPr="00553FFA">
        <w:rPr>
          <w:rFonts w:ascii="Times New Roman" w:hAnsi="Times New Roman" w:cs="Times New Roman"/>
          <w:sz w:val="24"/>
          <w:szCs w:val="24"/>
        </w:rPr>
        <w:t xml:space="preserve"> </w:t>
      </w:r>
      <w:r w:rsidRPr="00553FFA">
        <w:rPr>
          <w:rStyle w:val="2"/>
          <w:rFonts w:eastAsiaTheme="minorHAnsi"/>
          <w:sz w:val="24"/>
          <w:szCs w:val="24"/>
        </w:rPr>
        <w:t>функциональных возможностей, использовать универсальное,</w:t>
      </w:r>
      <w:r w:rsidRPr="00553FFA">
        <w:rPr>
          <w:rFonts w:ascii="Times New Roman" w:hAnsi="Times New Roman" w:cs="Times New Roman"/>
          <w:sz w:val="24"/>
          <w:szCs w:val="24"/>
        </w:rPr>
        <w:t xml:space="preserve"> </w:t>
      </w:r>
      <w:r w:rsidRPr="00553FFA">
        <w:rPr>
          <w:rStyle w:val="2"/>
          <w:rFonts w:eastAsiaTheme="minorHAnsi"/>
          <w:sz w:val="24"/>
          <w:szCs w:val="24"/>
        </w:rPr>
        <w:t>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 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необходимо осуществлять от потребностей населения, вида и специализации благоустраиваемой площадки, функциональной зоны площадки.</w:t>
      </w:r>
    </w:p>
    <w:p w14:paraId="2BE07489" w14:textId="68051695" w:rsidR="00680B0D" w:rsidRPr="00553FFA" w:rsidRDefault="00680B0D" w:rsidP="00553FFA">
      <w:pPr>
        <w:tabs>
          <w:tab w:val="left" w:pos="993"/>
        </w:tabs>
        <w:spacing w:after="0" w:line="240" w:lineRule="auto"/>
        <w:ind w:firstLine="709"/>
        <w:jc w:val="both"/>
        <w:rPr>
          <w:rStyle w:val="2"/>
          <w:rFonts w:eastAsiaTheme="minorHAnsi"/>
          <w:sz w:val="24"/>
          <w:szCs w:val="24"/>
        </w:rPr>
      </w:pPr>
      <w:r w:rsidRPr="00553FFA">
        <w:rPr>
          <w:rStyle w:val="2"/>
          <w:rFonts w:eastAsiaTheme="minorHAnsi"/>
          <w:sz w:val="24"/>
          <w:szCs w:val="24"/>
        </w:rPr>
        <w:t>9. На каждой площадке необходимо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с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14:paraId="5CE36790" w14:textId="6E1881CD" w:rsidR="00680B0D" w:rsidRPr="00553FFA" w:rsidRDefault="00680B0D" w:rsidP="00553FFA">
      <w:pPr>
        <w:tabs>
          <w:tab w:val="left" w:pos="99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необходимо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 года №№ 897/</w:t>
      </w:r>
      <w:proofErr w:type="spellStart"/>
      <w:r w:rsidRPr="00553FFA">
        <w:rPr>
          <w:rStyle w:val="2"/>
          <w:rFonts w:eastAsiaTheme="minorHAnsi"/>
          <w:sz w:val="24"/>
          <w:szCs w:val="24"/>
        </w:rPr>
        <w:t>пр</w:t>
      </w:r>
      <w:proofErr w:type="spellEnd"/>
      <w:r w:rsidRPr="00553FFA">
        <w:rPr>
          <w:rStyle w:val="2"/>
          <w:rFonts w:eastAsiaTheme="minorHAnsi"/>
          <w:sz w:val="24"/>
          <w:szCs w:val="24"/>
        </w:rPr>
        <w:t>, 1128 (с учетом внесенных в них изменений).</w:t>
      </w:r>
    </w:p>
    <w:p w14:paraId="1B08D735" w14:textId="77777777" w:rsidR="00680B0D" w:rsidRPr="00553FFA" w:rsidRDefault="00680B0D" w:rsidP="00553FFA">
      <w:pPr>
        <w:tabs>
          <w:tab w:val="left" w:pos="1650"/>
        </w:tabs>
        <w:spacing w:after="0" w:line="240" w:lineRule="auto"/>
        <w:ind w:firstLine="709"/>
        <w:jc w:val="center"/>
        <w:rPr>
          <w:rStyle w:val="2"/>
          <w:rFonts w:eastAsiaTheme="minorHAnsi"/>
          <w:sz w:val="24"/>
          <w:szCs w:val="24"/>
        </w:rPr>
      </w:pPr>
    </w:p>
    <w:p w14:paraId="4A406F3B" w14:textId="77777777" w:rsidR="00E733D5"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Статья 16.</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 xml:space="preserve">регулирующих вопросы </w:t>
      </w:r>
    </w:p>
    <w:p w14:paraId="2C0B1657" w14:textId="24F80027" w:rsidR="00680B0D"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размещения парковок</w:t>
      </w:r>
      <w:r w:rsidRPr="00553FFA">
        <w:rPr>
          <w:rFonts w:ascii="Times New Roman" w:hAnsi="Times New Roman" w:cs="Times New Roman"/>
          <w:b/>
          <w:color w:val="000000"/>
          <w:sz w:val="24"/>
          <w:szCs w:val="24"/>
          <w:lang w:bidi="ru-RU"/>
        </w:rPr>
        <w:t xml:space="preserve"> </w:t>
      </w:r>
      <w:r w:rsidRPr="00553FFA">
        <w:rPr>
          <w:rStyle w:val="2"/>
          <w:rFonts w:eastAsiaTheme="minorHAnsi"/>
          <w:b/>
          <w:sz w:val="24"/>
          <w:szCs w:val="24"/>
        </w:rPr>
        <w:t>(парковочных мест)</w:t>
      </w:r>
    </w:p>
    <w:p w14:paraId="4064CC17" w14:textId="77777777" w:rsidR="00680B0D" w:rsidRPr="00553FFA" w:rsidRDefault="00680B0D" w:rsidP="00553FFA">
      <w:pPr>
        <w:tabs>
          <w:tab w:val="left" w:pos="1531"/>
        </w:tabs>
        <w:spacing w:after="0" w:line="240" w:lineRule="auto"/>
        <w:ind w:firstLine="709"/>
        <w:jc w:val="center"/>
        <w:rPr>
          <w:rFonts w:ascii="Times New Roman" w:hAnsi="Times New Roman" w:cs="Times New Roman"/>
          <w:sz w:val="24"/>
          <w:szCs w:val="24"/>
        </w:rPr>
      </w:pPr>
    </w:p>
    <w:p w14:paraId="75F668F1" w14:textId="6AA8C5D0" w:rsidR="00680B0D" w:rsidRPr="00553FFA" w:rsidRDefault="00680B0D" w:rsidP="00553FFA">
      <w:pPr>
        <w:tabs>
          <w:tab w:val="left" w:pos="15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На общественных и дворовых территориях населенного пункта могут размещаться в том числе площадки автостоянок и парковок следующих видов:</w:t>
      </w:r>
    </w:p>
    <w:p w14:paraId="0924D68C" w14:textId="67B9B08D" w:rsidR="00680B0D" w:rsidRPr="00553FFA" w:rsidRDefault="00680B0D" w:rsidP="00553FFA">
      <w:pPr>
        <w:tabs>
          <w:tab w:val="left" w:pos="9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553FFA">
        <w:rPr>
          <w:rStyle w:val="2"/>
          <w:rFonts w:eastAsiaTheme="minorHAnsi"/>
          <w:sz w:val="24"/>
          <w:szCs w:val="24"/>
        </w:rPr>
        <w:t>приобъектные</w:t>
      </w:r>
      <w:proofErr w:type="spellEnd"/>
      <w:r w:rsidRPr="00553FFA">
        <w:rPr>
          <w:rStyle w:val="2"/>
          <w:rFonts w:eastAsiaTheme="minorHAnsi"/>
          <w:sz w:val="24"/>
          <w:szCs w:val="24"/>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Нижнеилимского муниципального округа Иркутской области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65476909" w14:textId="59B6F1F4" w:rsidR="00680B0D" w:rsidRPr="00553FFA" w:rsidRDefault="00680B0D" w:rsidP="00553FFA">
      <w:pPr>
        <w:tabs>
          <w:tab w:val="left" w:pos="1199"/>
        </w:tabs>
        <w:spacing w:after="0" w:line="240" w:lineRule="auto"/>
        <w:ind w:firstLine="709"/>
        <w:jc w:val="both"/>
        <w:rPr>
          <w:rStyle w:val="2"/>
          <w:rFonts w:eastAsiaTheme="minorHAnsi"/>
          <w:sz w:val="24"/>
          <w:szCs w:val="24"/>
        </w:rPr>
      </w:pPr>
      <w:r w:rsidRPr="00553FFA">
        <w:rPr>
          <w:rStyle w:val="2"/>
          <w:rFonts w:eastAsiaTheme="minorHAnsi"/>
          <w:sz w:val="24"/>
          <w:szCs w:val="24"/>
        </w:rPr>
        <w:lastRenderedPageBreak/>
        <w:t>-</w:t>
      </w:r>
      <w:r w:rsidR="00E733D5" w:rsidRPr="00553FFA">
        <w:rPr>
          <w:rStyle w:val="2"/>
          <w:rFonts w:eastAsiaTheme="minorHAnsi"/>
          <w:sz w:val="24"/>
          <w:szCs w:val="24"/>
        </w:rPr>
        <w:t xml:space="preserve"> </w:t>
      </w:r>
      <w:r w:rsidRPr="00553FFA">
        <w:rPr>
          <w:rStyle w:val="2"/>
          <w:rFonts w:eastAsiaTheme="minorHAnsi"/>
          <w:sz w:val="24"/>
          <w:szCs w:val="24"/>
        </w:rPr>
        <w:t>парковки (парковочные места), обозначенные разметкой, при необходимости обустроенные и оборудованные, являющееся в том числе частью автомобильной</w:t>
      </w:r>
      <w:r w:rsidRPr="00553FFA">
        <w:rPr>
          <w:rStyle w:val="a7"/>
          <w:rFonts w:ascii="Times New Roman" w:eastAsiaTheme="minorHAnsi" w:hAnsi="Times New Roman"/>
          <w:sz w:val="24"/>
          <w:szCs w:val="24"/>
        </w:rPr>
        <w:t xml:space="preserve"> дороги и (или)</w:t>
      </w:r>
      <w:r w:rsidRPr="00553FFA">
        <w:rPr>
          <w:rStyle w:val="2"/>
          <w:rFonts w:eastAsiaTheme="minorHAnsi"/>
          <w:sz w:val="24"/>
          <w:szCs w:val="24"/>
        </w:rPr>
        <w:t xml:space="preserve"> примыкающие к проезжей части и (или)тротуару, обочине, эстакаде или мосту, либо являющиеся частью </w:t>
      </w:r>
      <w:proofErr w:type="spellStart"/>
      <w:r w:rsidRPr="00553FFA">
        <w:rPr>
          <w:rStyle w:val="2"/>
          <w:rFonts w:eastAsiaTheme="minorHAnsi"/>
          <w:sz w:val="24"/>
          <w:szCs w:val="24"/>
        </w:rPr>
        <w:t>подэстакадных</w:t>
      </w:r>
      <w:proofErr w:type="spellEnd"/>
      <w:r w:rsidRPr="00553FFA">
        <w:rPr>
          <w:rStyle w:val="2"/>
          <w:rFonts w:eastAsiaTheme="minorHAnsi"/>
          <w:sz w:val="24"/>
          <w:szCs w:val="24"/>
        </w:rPr>
        <w:t xml:space="preserve"> или </w:t>
      </w:r>
      <w:proofErr w:type="spellStart"/>
      <w:r w:rsidRPr="00553FFA">
        <w:rPr>
          <w:rStyle w:val="2"/>
          <w:rFonts w:eastAsiaTheme="minorHAnsi"/>
          <w:sz w:val="24"/>
          <w:szCs w:val="24"/>
        </w:rPr>
        <w:t>подмостовочных</w:t>
      </w:r>
      <w:proofErr w:type="spellEnd"/>
      <w:r w:rsidRPr="00553FFA">
        <w:rPr>
          <w:rStyle w:val="2"/>
          <w:rFonts w:eastAsiaTheme="minorHAnsi"/>
          <w:sz w:val="24"/>
          <w:szCs w:val="24"/>
        </w:rPr>
        <w:t xml:space="preserve"> пространств, площадей и иных объектов улично-дорожной сети и предназначенные для организованной стоянки транспортных средств;</w:t>
      </w:r>
    </w:p>
    <w:p w14:paraId="7F95769A" w14:textId="5A6D0A96" w:rsidR="00680B0D" w:rsidRPr="00553FFA" w:rsidRDefault="00680B0D" w:rsidP="00553FFA">
      <w:pPr>
        <w:tabs>
          <w:tab w:val="left" w:pos="119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w:t>
      </w:r>
      <w:r w:rsidR="00E733D5" w:rsidRPr="00553FFA">
        <w:rPr>
          <w:rStyle w:val="2"/>
          <w:rFonts w:eastAsiaTheme="minorHAnsi"/>
          <w:sz w:val="24"/>
          <w:szCs w:val="24"/>
        </w:rPr>
        <w:t xml:space="preserve"> </w:t>
      </w:r>
      <w:r w:rsidRPr="00553FFA">
        <w:rPr>
          <w:rStyle w:val="2"/>
          <w:rFonts w:eastAsiaTheme="minorHAnsi"/>
          <w:sz w:val="24"/>
          <w:szCs w:val="24"/>
        </w:rPr>
        <w:t>прочие автомобильные стоянки (грузовые, перехватывающие и др.) в специально выделенных и обозначенных знаками и (или) разметкой местах.</w:t>
      </w:r>
    </w:p>
    <w:p w14:paraId="23F3E736" w14:textId="430B0CB5"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В перечень элементов благоустройства на площадках автостоянок и парковок необходимо включать: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14:paraId="5EF9C06E" w14:textId="3A1D8AA5"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проектировании, строительстве, реконструкции и благоустройстве площадок автостоянок необходимо предусматривать установку устройств для зарядки электрического транспорта и видеонаблюдения.</w:t>
      </w:r>
    </w:p>
    <w:p w14:paraId="2E58368C" w14:textId="61BDE0F6"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При планировке общественных и дворовых территорий необходимо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093152A2" w14:textId="1A257DA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Организацию заездов на площадки автостоянок необходимо предусматривать на расстоянии не менее 15 м от конца или начала посадочных площадок остановок общественного пассажирского транспорта.</w:t>
      </w:r>
    </w:p>
    <w:p w14:paraId="443BC60D" w14:textId="1B8BEE9B"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
    <w:p w14:paraId="4429B93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запрещается.</w:t>
      </w:r>
    </w:p>
    <w:p w14:paraId="0FB33A51" w14:textId="77777777" w:rsidR="00680B0D" w:rsidRPr="00553FFA" w:rsidRDefault="00680B0D" w:rsidP="00553FFA">
      <w:pPr>
        <w:tabs>
          <w:tab w:val="left" w:pos="1650"/>
        </w:tabs>
        <w:spacing w:after="0" w:line="240" w:lineRule="auto"/>
        <w:ind w:firstLine="709"/>
        <w:jc w:val="center"/>
        <w:rPr>
          <w:rStyle w:val="2"/>
          <w:rFonts w:eastAsiaTheme="minorHAnsi"/>
          <w:sz w:val="24"/>
          <w:szCs w:val="24"/>
        </w:rPr>
      </w:pPr>
    </w:p>
    <w:p w14:paraId="4F333998" w14:textId="77777777" w:rsidR="00E733D5"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Статья 17.</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 xml:space="preserve">регулирующих вопросы </w:t>
      </w:r>
    </w:p>
    <w:p w14:paraId="0E10BCC4" w14:textId="7B3560C5" w:rsidR="00680B0D" w:rsidRPr="00553FFA" w:rsidRDefault="00680B0D" w:rsidP="00553FFA">
      <w:pPr>
        <w:tabs>
          <w:tab w:val="left" w:pos="1650"/>
        </w:tabs>
        <w:spacing w:after="0" w:line="240" w:lineRule="auto"/>
        <w:jc w:val="center"/>
        <w:rPr>
          <w:rStyle w:val="2"/>
          <w:rFonts w:eastAsiaTheme="minorHAnsi"/>
          <w:b/>
          <w:sz w:val="24"/>
          <w:szCs w:val="24"/>
        </w:rPr>
      </w:pPr>
      <w:r w:rsidRPr="00553FFA">
        <w:rPr>
          <w:rStyle w:val="2"/>
          <w:rFonts w:eastAsiaTheme="minorHAnsi"/>
          <w:b/>
          <w:sz w:val="24"/>
          <w:szCs w:val="24"/>
        </w:rPr>
        <w:t>малых архитектурных форм и городской мебели</w:t>
      </w:r>
    </w:p>
    <w:p w14:paraId="3326699F" w14:textId="77777777" w:rsidR="00680B0D" w:rsidRPr="00553FFA" w:rsidRDefault="00680B0D" w:rsidP="00553FFA">
      <w:pPr>
        <w:tabs>
          <w:tab w:val="left" w:pos="1531"/>
        </w:tabs>
        <w:spacing w:after="0" w:line="240" w:lineRule="auto"/>
        <w:ind w:firstLine="709"/>
        <w:jc w:val="center"/>
        <w:rPr>
          <w:rFonts w:ascii="Times New Roman" w:hAnsi="Times New Roman" w:cs="Times New Roman"/>
          <w:sz w:val="24"/>
          <w:szCs w:val="24"/>
        </w:rPr>
      </w:pPr>
    </w:p>
    <w:p w14:paraId="63AEB800"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К малых архитектурных форм и городской мебели</w:t>
      </w:r>
      <w:r w:rsidRPr="00553FFA">
        <w:rPr>
          <w:rFonts w:ascii="Times New Roman" w:hAnsi="Times New Roman" w:cs="Times New Roman"/>
          <w:color w:val="000000"/>
          <w:sz w:val="24"/>
          <w:szCs w:val="24"/>
          <w:lang w:bidi="ru-RU"/>
        </w:rPr>
        <w:t xml:space="preserve"> (</w:t>
      </w:r>
      <w:r w:rsidRPr="00553FFA">
        <w:rPr>
          <w:rStyle w:val="2"/>
          <w:rFonts w:eastAsiaTheme="minorHAnsi"/>
          <w:sz w:val="24"/>
          <w:szCs w:val="24"/>
        </w:rPr>
        <w:t>МАФ) рекомендуется относить: элементы монументально-декоративного</w:t>
      </w:r>
      <w:r w:rsidRPr="00553FFA">
        <w:rPr>
          <w:rFonts w:ascii="Times New Roman" w:hAnsi="Times New Roman" w:cs="Times New Roman"/>
          <w:color w:val="000000"/>
          <w:sz w:val="24"/>
          <w:szCs w:val="24"/>
          <w:lang w:bidi="ru-RU"/>
        </w:rPr>
        <w:t xml:space="preserve"> </w:t>
      </w:r>
      <w:r w:rsidRPr="00553FFA">
        <w:rPr>
          <w:rStyle w:val="2"/>
          <w:rFonts w:eastAsiaTheme="minorHAnsi"/>
          <w:sz w:val="24"/>
          <w:szCs w:val="24"/>
        </w:rPr>
        <w:t>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 иные элементы, дополняющие общую композицию архитектурного ансамбля застройки Нижнеилимского муниципального округа Иркутской области.</w:t>
      </w:r>
    </w:p>
    <w:p w14:paraId="40D5BD87" w14:textId="63744EC2" w:rsidR="00680B0D" w:rsidRPr="00553FFA" w:rsidRDefault="00680B0D" w:rsidP="00553FFA">
      <w:pPr>
        <w:tabs>
          <w:tab w:val="left" w:pos="143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 рамках решения задачи обеспечения качества городской среды при создании и благоустройстве МАФ необходимо учитывать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14:paraId="62D4C29A" w14:textId="7AF7CD50" w:rsidR="00680B0D" w:rsidRPr="00553FFA" w:rsidRDefault="00680B0D" w:rsidP="00553FFA">
      <w:pPr>
        <w:tabs>
          <w:tab w:val="left" w:pos="142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При проектировании и выборе МАФ, в том числе уличной мебели, рекомендуется учитывать:</w:t>
      </w:r>
    </w:p>
    <w:p w14:paraId="173A70A1" w14:textId="77777777" w:rsidR="00680B0D" w:rsidRPr="00553FFA" w:rsidRDefault="00680B0D" w:rsidP="00553FFA">
      <w:pPr>
        <w:tabs>
          <w:tab w:val="left" w:pos="120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наличие свободной площади на благоустраиваемой территории;</w:t>
      </w:r>
    </w:p>
    <w:p w14:paraId="37FF8C6F" w14:textId="77777777" w:rsidR="00680B0D" w:rsidRPr="00553FFA" w:rsidRDefault="00680B0D" w:rsidP="00553FFA">
      <w:pPr>
        <w:tabs>
          <w:tab w:val="left" w:pos="12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соответствие материалов и конструкции МАФ климату и назначению МАФ;</w:t>
      </w:r>
    </w:p>
    <w:p w14:paraId="61BB3DC9" w14:textId="77777777" w:rsidR="00680B0D" w:rsidRPr="00553FFA" w:rsidRDefault="00680B0D" w:rsidP="00553FFA">
      <w:pPr>
        <w:tabs>
          <w:tab w:val="left" w:pos="12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защиту от образования наледи и снежных заносов, обеспечение стока воды;</w:t>
      </w:r>
    </w:p>
    <w:p w14:paraId="673E4273" w14:textId="77777777" w:rsidR="00680B0D" w:rsidRPr="00553FFA" w:rsidRDefault="00680B0D" w:rsidP="00553FFA">
      <w:pPr>
        <w:tabs>
          <w:tab w:val="left" w:pos="11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г) пропускную способность территории, частоту и продолжительность использования МАФ;</w:t>
      </w:r>
    </w:p>
    <w:p w14:paraId="5A882E56" w14:textId="77777777" w:rsidR="00680B0D" w:rsidRPr="00553FFA" w:rsidRDefault="00680B0D" w:rsidP="00553FFA">
      <w:pPr>
        <w:tabs>
          <w:tab w:val="left" w:pos="12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возраст потенциальных пользователей МАФ;</w:t>
      </w:r>
    </w:p>
    <w:p w14:paraId="35667D0C" w14:textId="77777777" w:rsidR="00680B0D" w:rsidRPr="00553FFA" w:rsidRDefault="00680B0D" w:rsidP="00553FFA">
      <w:pPr>
        <w:tabs>
          <w:tab w:val="left" w:pos="111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антивандальную защищенность МАФ от разрушения, оклейки, нанесения надписей и изображений;</w:t>
      </w:r>
    </w:p>
    <w:p w14:paraId="37D80D1A" w14:textId="77777777" w:rsidR="00680B0D" w:rsidRPr="00553FFA" w:rsidRDefault="00680B0D" w:rsidP="00553FFA">
      <w:pPr>
        <w:tabs>
          <w:tab w:val="left" w:pos="116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удобство обслуживания, а также механизированной и ручной очистки территории рядом с МАФ и под конструкцией;</w:t>
      </w:r>
    </w:p>
    <w:p w14:paraId="767B6CD1" w14:textId="77777777" w:rsidR="00680B0D" w:rsidRPr="00553FFA" w:rsidRDefault="00680B0D" w:rsidP="00553FFA">
      <w:pPr>
        <w:tabs>
          <w:tab w:val="left" w:pos="127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з) возможность ремонта или замены деталей МАФ;</w:t>
      </w:r>
    </w:p>
    <w:p w14:paraId="780A8DFA" w14:textId="77777777" w:rsidR="00680B0D" w:rsidRPr="00553FFA" w:rsidRDefault="00680B0D" w:rsidP="00553FFA">
      <w:pPr>
        <w:tabs>
          <w:tab w:val="left" w:pos="11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и) интенсивность пешеходного и автомобильного движения, близость транспортных узлов;</w:t>
      </w:r>
    </w:p>
    <w:p w14:paraId="47F599FE" w14:textId="77777777" w:rsidR="00680B0D" w:rsidRPr="00553FFA" w:rsidRDefault="00680B0D" w:rsidP="00553FFA">
      <w:pPr>
        <w:tabs>
          <w:tab w:val="left" w:pos="11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 эргономичность конструкций (высоту и наклон спинки скамеек, высоту урн и другие характеристики);</w:t>
      </w:r>
    </w:p>
    <w:p w14:paraId="34218DF3" w14:textId="77777777" w:rsidR="00680B0D" w:rsidRPr="00553FFA" w:rsidRDefault="00680B0D" w:rsidP="00553FFA">
      <w:pPr>
        <w:tabs>
          <w:tab w:val="left" w:pos="110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л) расцветку и стилистическое сочетание с другими МАФ и окружающей архитектурой;</w:t>
      </w:r>
    </w:p>
    <w:p w14:paraId="064F739B" w14:textId="77777777" w:rsidR="00680B0D" w:rsidRPr="00553FFA" w:rsidRDefault="00680B0D" w:rsidP="00553FFA">
      <w:pPr>
        <w:tabs>
          <w:tab w:val="left" w:pos="125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м) безопасность для потенциальных пользователей.</w:t>
      </w:r>
    </w:p>
    <w:p w14:paraId="3112A9FF" w14:textId="709C870D" w:rsidR="00680B0D" w:rsidRPr="00553FFA" w:rsidRDefault="00680B0D" w:rsidP="00553FFA">
      <w:pPr>
        <w:tabs>
          <w:tab w:val="left" w:pos="14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установке МАФ и уличной мебели рекомендуется предусматривать обеспечение:</w:t>
      </w:r>
    </w:p>
    <w:p w14:paraId="34106751" w14:textId="77777777" w:rsidR="00680B0D" w:rsidRPr="00553FFA" w:rsidRDefault="00680B0D" w:rsidP="00553FFA">
      <w:pPr>
        <w:tabs>
          <w:tab w:val="left" w:pos="120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расположения МАФ, не создающего препятствий для пешеходов;</w:t>
      </w:r>
    </w:p>
    <w:p w14:paraId="7458536F" w14:textId="77777777" w:rsidR="00680B0D" w:rsidRPr="00553FFA" w:rsidRDefault="00680B0D" w:rsidP="00553FFA">
      <w:pPr>
        <w:tabs>
          <w:tab w:val="left" w:pos="11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приоритета компактной установки МАФ на минимальной площади в местах большого скопления людей;</w:t>
      </w:r>
    </w:p>
    <w:p w14:paraId="7B85AE53" w14:textId="77777777" w:rsidR="00680B0D" w:rsidRPr="00553FFA" w:rsidRDefault="00680B0D" w:rsidP="00553FFA">
      <w:pPr>
        <w:tabs>
          <w:tab w:val="left" w:pos="12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устойчивости конструкции;</w:t>
      </w:r>
    </w:p>
    <w:p w14:paraId="527DA0A9" w14:textId="77777777" w:rsidR="00680B0D" w:rsidRPr="00553FFA" w:rsidRDefault="00680B0D" w:rsidP="00553FFA">
      <w:pPr>
        <w:tabs>
          <w:tab w:val="left" w:pos="11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надежной фиксации или возможности перемещения элементов в зависимости от типа МАФ и условий расположения;</w:t>
      </w:r>
    </w:p>
    <w:p w14:paraId="38894CA3" w14:textId="77777777" w:rsidR="00680B0D" w:rsidRPr="00553FFA" w:rsidRDefault="00680B0D" w:rsidP="00553FFA">
      <w:pPr>
        <w:tabs>
          <w:tab w:val="left" w:pos="11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наличия в каждой конкретной зоне благоустраиваемой территории рекомендуемых типов МАФ для такой зоны.</w:t>
      </w:r>
    </w:p>
    <w:p w14:paraId="064DC982" w14:textId="3F84FF0A" w:rsidR="00680B0D" w:rsidRPr="00553FFA" w:rsidRDefault="00680B0D" w:rsidP="00553FFA">
      <w:pPr>
        <w:tabs>
          <w:tab w:val="left" w:pos="150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При размещении уличной мебели рекомендуется:</w:t>
      </w:r>
    </w:p>
    <w:p w14:paraId="71382DDB" w14:textId="77777777" w:rsidR="00680B0D" w:rsidRPr="00553FFA" w:rsidRDefault="00680B0D" w:rsidP="00553FFA">
      <w:pPr>
        <w:tabs>
          <w:tab w:val="left" w:pos="11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14:paraId="13441C27" w14:textId="77777777" w:rsidR="00680B0D" w:rsidRPr="00553FFA" w:rsidRDefault="00680B0D" w:rsidP="00553FFA">
      <w:pPr>
        <w:tabs>
          <w:tab w:val="left" w:pos="14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14:paraId="36F8C5BB" w14:textId="77777777" w:rsidR="00680B0D" w:rsidRPr="00553FFA" w:rsidRDefault="00680B0D" w:rsidP="00553FFA">
      <w:pPr>
        <w:tabs>
          <w:tab w:val="left" w:pos="11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 срубов, бревен и плах.</w:t>
      </w:r>
    </w:p>
    <w:p w14:paraId="00C66E4E" w14:textId="415AF319" w:rsidR="00680B0D" w:rsidRPr="00553FFA" w:rsidRDefault="00680B0D" w:rsidP="00553FFA">
      <w:pPr>
        <w:tabs>
          <w:tab w:val="left" w:pos="14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На тротуарах автомобильных дорог рекомендуется использовать следующие типы МАФ:</w:t>
      </w:r>
    </w:p>
    <w:p w14:paraId="578251DE" w14:textId="77777777" w:rsidR="00680B0D" w:rsidRPr="00553FFA" w:rsidRDefault="00680B0D" w:rsidP="00553FFA">
      <w:pPr>
        <w:tabs>
          <w:tab w:val="left" w:pos="11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установки освещения;</w:t>
      </w:r>
    </w:p>
    <w:p w14:paraId="3D8B9FF2" w14:textId="77777777" w:rsidR="00680B0D" w:rsidRPr="00553FFA" w:rsidRDefault="00680B0D" w:rsidP="00553FFA">
      <w:pPr>
        <w:tabs>
          <w:tab w:val="left" w:pos="121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скамьи без спинок, оборудованные местом для сумок;</w:t>
      </w:r>
    </w:p>
    <w:p w14:paraId="3083D43E" w14:textId="77777777" w:rsidR="00680B0D" w:rsidRPr="00553FFA" w:rsidRDefault="00680B0D" w:rsidP="00553FFA">
      <w:pPr>
        <w:tabs>
          <w:tab w:val="left" w:pos="11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опоры у скамеек, предназначенных для людей с ограниченными возможностями;</w:t>
      </w:r>
    </w:p>
    <w:p w14:paraId="4C721362" w14:textId="77777777" w:rsidR="00680B0D" w:rsidRPr="00553FFA" w:rsidRDefault="00680B0D" w:rsidP="00553FFA">
      <w:pPr>
        <w:tabs>
          <w:tab w:val="left" w:pos="111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ограждения (в местах необходимости обеспечения защиты пешеходов от наезда автомобилей);</w:t>
      </w:r>
    </w:p>
    <w:p w14:paraId="4F5E6DAB" w14:textId="77777777"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кадки, цветочницы, вазоны, кашпо, в том числе подвесные;</w:t>
      </w:r>
    </w:p>
    <w:p w14:paraId="74A21581" w14:textId="77777777" w:rsidR="00680B0D" w:rsidRPr="00553FFA" w:rsidRDefault="00680B0D" w:rsidP="00553FFA">
      <w:pPr>
        <w:tabs>
          <w:tab w:val="left" w:pos="1221"/>
        </w:tabs>
        <w:spacing w:after="0" w:line="240" w:lineRule="auto"/>
        <w:ind w:firstLine="709"/>
        <w:jc w:val="both"/>
        <w:rPr>
          <w:rStyle w:val="2"/>
          <w:rFonts w:eastAsiaTheme="minorHAnsi"/>
          <w:sz w:val="24"/>
          <w:szCs w:val="24"/>
        </w:rPr>
      </w:pPr>
      <w:r w:rsidRPr="00553FFA">
        <w:rPr>
          <w:rStyle w:val="2"/>
          <w:rFonts w:eastAsiaTheme="minorHAnsi"/>
          <w:sz w:val="24"/>
          <w:szCs w:val="24"/>
        </w:rPr>
        <w:t>е) урны.</w:t>
      </w:r>
    </w:p>
    <w:p w14:paraId="091FF4A5" w14:textId="22E00A17" w:rsidR="00680B0D" w:rsidRPr="00553FFA" w:rsidRDefault="00680B0D" w:rsidP="00553FFA">
      <w:pPr>
        <w:tabs>
          <w:tab w:val="left" w:pos="143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Необходимо предусмотреть особые требования к МАФ и уличной мебели, устанавливаемым на территории исторической застройки населенных пунктов, а также на территориях центров притяжения, наиболее часто посещаемых жителями населенного пункта и туристами: для пешеходных зон и коммуникаций, рекомендуется использовать следующие типы МАФ:</w:t>
      </w:r>
    </w:p>
    <w:p w14:paraId="29F91E4E" w14:textId="77777777" w:rsidR="00680B0D" w:rsidRPr="00553FFA" w:rsidRDefault="00680B0D" w:rsidP="00553FFA">
      <w:pPr>
        <w:tabs>
          <w:tab w:val="left" w:pos="11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установки освещения;</w:t>
      </w:r>
    </w:p>
    <w:p w14:paraId="550C714C" w14:textId="77777777"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скамьи, предполагающие длительное, комфортное сидение;</w:t>
      </w:r>
    </w:p>
    <w:p w14:paraId="59635E14" w14:textId="77777777"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цветочницы, вазоны, кашпо;</w:t>
      </w:r>
    </w:p>
    <w:p w14:paraId="541D0D91" w14:textId="77777777"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информационные стенды;</w:t>
      </w:r>
    </w:p>
    <w:p w14:paraId="799E4784" w14:textId="77777777" w:rsidR="00680B0D" w:rsidRPr="00553FFA" w:rsidRDefault="00680B0D" w:rsidP="00553FFA">
      <w:pPr>
        <w:tabs>
          <w:tab w:val="left" w:pos="112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ограждения (в местах необходимости обеспечения защиты пешеходов от наезда автомобилей);</w:t>
      </w:r>
    </w:p>
    <w:p w14:paraId="482A9CF9" w14:textId="77777777"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столы для настольных игр;</w:t>
      </w:r>
    </w:p>
    <w:p w14:paraId="25D4C66A" w14:textId="77777777" w:rsidR="00680B0D" w:rsidRPr="00553FFA" w:rsidRDefault="00680B0D" w:rsidP="00553FFA">
      <w:pPr>
        <w:tabs>
          <w:tab w:val="left" w:pos="126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урны.</w:t>
      </w:r>
    </w:p>
    <w:p w14:paraId="6ECC8EB2" w14:textId="11A55BAE" w:rsidR="00680B0D" w:rsidRPr="00553FFA" w:rsidRDefault="00680B0D" w:rsidP="00553FFA">
      <w:pPr>
        <w:tabs>
          <w:tab w:val="left" w:pos="143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 xml:space="preserve">7. При размещении урн рекомендуется выбирать урны достаточной высоты и объема, с рельефным </w:t>
      </w:r>
      <w:proofErr w:type="spellStart"/>
      <w:r w:rsidRPr="00553FFA">
        <w:rPr>
          <w:rStyle w:val="2"/>
          <w:rFonts w:eastAsiaTheme="minorHAnsi"/>
          <w:sz w:val="24"/>
          <w:szCs w:val="24"/>
        </w:rPr>
        <w:t>текстурированием</w:t>
      </w:r>
      <w:proofErr w:type="spellEnd"/>
      <w:r w:rsidRPr="00553FFA">
        <w:rPr>
          <w:rStyle w:val="2"/>
          <w:rFonts w:eastAsiaTheme="minorHAnsi"/>
          <w:sz w:val="24"/>
          <w:szCs w:val="24"/>
        </w:rPr>
        <w:t xml:space="preserve"> или перфорированием для защиты от графического вандализма и козырьком для защиты от осадков. Рекомендуется</w:t>
      </w:r>
      <w:r w:rsidRPr="00553FFA">
        <w:rPr>
          <w:rFonts w:ascii="Times New Roman" w:hAnsi="Times New Roman" w:cs="Times New Roman"/>
          <w:sz w:val="24"/>
          <w:szCs w:val="24"/>
        </w:rPr>
        <w:t xml:space="preserve"> </w:t>
      </w:r>
      <w:r w:rsidRPr="00553FFA">
        <w:rPr>
          <w:rStyle w:val="2"/>
          <w:rFonts w:eastAsiaTheme="minorHAnsi"/>
          <w:sz w:val="24"/>
          <w:szCs w:val="24"/>
        </w:rPr>
        <w:t>применение вставных ведер и мусорных мешков.</w:t>
      </w:r>
    </w:p>
    <w:p w14:paraId="388B39BA" w14:textId="56776CD2" w:rsidR="00680B0D" w:rsidRPr="00553FFA" w:rsidRDefault="00680B0D" w:rsidP="00553FFA">
      <w:pPr>
        <w:tabs>
          <w:tab w:val="left" w:pos="16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В целях защиты МАФ от графического вандализма рекомендуется:</w:t>
      </w:r>
    </w:p>
    <w:p w14:paraId="5032602C" w14:textId="77777777" w:rsidR="00680B0D" w:rsidRPr="00553FFA" w:rsidRDefault="00680B0D" w:rsidP="00553FFA">
      <w:pPr>
        <w:tabs>
          <w:tab w:val="left" w:pos="115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а) минимизировать площадь поверхностей МАФ, при этом свободные поверхности рекомендуется делать с рельефным </w:t>
      </w:r>
      <w:proofErr w:type="spellStart"/>
      <w:r w:rsidRPr="00553FFA">
        <w:rPr>
          <w:rStyle w:val="2"/>
          <w:rFonts w:eastAsiaTheme="minorHAnsi"/>
          <w:sz w:val="24"/>
          <w:szCs w:val="24"/>
        </w:rPr>
        <w:t>текстурированием</w:t>
      </w:r>
      <w:proofErr w:type="spellEnd"/>
      <w:r w:rsidRPr="00553FFA">
        <w:rPr>
          <w:rStyle w:val="2"/>
          <w:rFonts w:eastAsiaTheme="minorHAnsi"/>
          <w:sz w:val="24"/>
          <w:szCs w:val="24"/>
        </w:rPr>
        <w:t xml:space="preserve"> или перфорированием, препятствующим графическому вандализму или облегчающим его устранение;</w:t>
      </w:r>
    </w:p>
    <w:p w14:paraId="37A05C64" w14:textId="77777777" w:rsidR="00680B0D" w:rsidRPr="00553FFA" w:rsidRDefault="00680B0D" w:rsidP="00553FFA">
      <w:pPr>
        <w:tabs>
          <w:tab w:val="left" w:pos="115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других элементы).</w:t>
      </w:r>
    </w:p>
    <w:p w14:paraId="1E052B17" w14:textId="77777777" w:rsidR="00680B0D" w:rsidRPr="00553FFA" w:rsidRDefault="00680B0D" w:rsidP="00553FFA">
      <w:pPr>
        <w:tabs>
          <w:tab w:val="left" w:pos="136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4752E520" w14:textId="77777777" w:rsidR="00680B0D" w:rsidRPr="00553FFA" w:rsidRDefault="00680B0D" w:rsidP="00553FFA">
      <w:pPr>
        <w:tabs>
          <w:tab w:val="left" w:pos="106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выбирать или проектировать рельефные поверхности опор освещения, в том числе с использованием краски, содержащей рельефные частицы.</w:t>
      </w:r>
    </w:p>
    <w:p w14:paraId="522CD94F" w14:textId="61F3C092" w:rsidR="00680B0D" w:rsidRPr="00553FFA" w:rsidRDefault="00680B0D" w:rsidP="00553FFA">
      <w:pPr>
        <w:tabs>
          <w:tab w:val="left" w:pos="16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При установке МАФ рекомендуется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14:paraId="1D999FFE" w14:textId="77777777" w:rsidR="00680B0D" w:rsidRPr="00553FFA" w:rsidRDefault="00680B0D" w:rsidP="00553FFA">
      <w:pPr>
        <w:tabs>
          <w:tab w:val="left" w:pos="1609"/>
        </w:tabs>
        <w:spacing w:after="0" w:line="240" w:lineRule="auto"/>
        <w:ind w:firstLine="709"/>
        <w:jc w:val="center"/>
        <w:rPr>
          <w:rStyle w:val="2"/>
          <w:rFonts w:eastAsiaTheme="minorHAnsi"/>
          <w:b/>
          <w:sz w:val="24"/>
          <w:szCs w:val="24"/>
        </w:rPr>
      </w:pPr>
    </w:p>
    <w:p w14:paraId="299B8328" w14:textId="77777777" w:rsidR="00680B0D" w:rsidRPr="00553FFA" w:rsidRDefault="00680B0D" w:rsidP="00553FFA">
      <w:pPr>
        <w:tabs>
          <w:tab w:val="left" w:pos="1609"/>
        </w:tabs>
        <w:spacing w:after="0" w:line="240" w:lineRule="auto"/>
        <w:jc w:val="center"/>
        <w:rPr>
          <w:rStyle w:val="2"/>
          <w:rFonts w:eastAsiaTheme="minorHAnsi"/>
          <w:b/>
          <w:sz w:val="24"/>
          <w:szCs w:val="24"/>
        </w:rPr>
      </w:pPr>
      <w:r w:rsidRPr="00553FFA">
        <w:rPr>
          <w:rStyle w:val="2"/>
          <w:rFonts w:eastAsiaTheme="minorHAnsi"/>
          <w:b/>
          <w:sz w:val="24"/>
          <w:szCs w:val="24"/>
        </w:rPr>
        <w:t>Статья 18.</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регулирующих вопросы организации пешеходных коммуникаций, в том числе тротуаров, аллей, дорожек, тропинок</w:t>
      </w:r>
    </w:p>
    <w:p w14:paraId="4E034BA1" w14:textId="77777777" w:rsidR="00680B0D" w:rsidRPr="00553FFA" w:rsidRDefault="00680B0D" w:rsidP="00553FFA">
      <w:pPr>
        <w:tabs>
          <w:tab w:val="left" w:pos="1609"/>
        </w:tabs>
        <w:spacing w:after="0" w:line="240" w:lineRule="auto"/>
        <w:ind w:firstLine="709"/>
        <w:jc w:val="center"/>
        <w:rPr>
          <w:rStyle w:val="2"/>
          <w:rFonts w:eastAsiaTheme="minorHAnsi"/>
          <w:b/>
          <w:sz w:val="24"/>
          <w:szCs w:val="24"/>
        </w:rPr>
      </w:pPr>
    </w:p>
    <w:p w14:paraId="6F793EDF" w14:textId="055EAC29" w:rsidR="00680B0D" w:rsidRPr="00553FFA" w:rsidRDefault="00680B0D" w:rsidP="00553FFA">
      <w:pPr>
        <w:tabs>
          <w:tab w:val="left" w:pos="16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p w14:paraId="196DD39F" w14:textId="77777777" w:rsidR="00680B0D" w:rsidRPr="00553FFA" w:rsidRDefault="00680B0D" w:rsidP="00553FFA">
      <w:pPr>
        <w:tabs>
          <w:tab w:val="left" w:pos="160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255C2FB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 второстепенным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5CA0293E" w14:textId="1BFF5340" w:rsidR="00680B0D" w:rsidRPr="00553FFA" w:rsidRDefault="00680B0D" w:rsidP="00553FFA">
      <w:pPr>
        <w:tabs>
          <w:tab w:val="left" w:pos="15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14:paraId="075B299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Рекомендуется учитывать интенсивность пешеходных потоков в различное время суток.</w:t>
      </w:r>
    </w:p>
    <w:p w14:paraId="4F570ED9" w14:textId="2D297420" w:rsidR="00680B0D" w:rsidRPr="00553FFA" w:rsidRDefault="00680B0D" w:rsidP="00553FFA">
      <w:pPr>
        <w:tabs>
          <w:tab w:val="left" w:pos="15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14:paraId="59E16CE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При планировочной организации пешеходных тротуаров необходимо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14:paraId="381AC99B" w14:textId="76ADCAB8" w:rsidR="00680B0D" w:rsidRPr="00553FFA" w:rsidRDefault="00680B0D" w:rsidP="00553FFA">
      <w:pPr>
        <w:tabs>
          <w:tab w:val="left" w:pos="15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4</w:t>
      </w:r>
      <w:r w:rsidR="00BD48DF" w:rsidRPr="00553FFA">
        <w:rPr>
          <w:rStyle w:val="2"/>
          <w:rFonts w:eastAsiaTheme="minorHAnsi"/>
          <w:sz w:val="24"/>
          <w:szCs w:val="24"/>
        </w:rPr>
        <w:t>.</w:t>
      </w:r>
      <w:r w:rsidRPr="00553FFA">
        <w:rPr>
          <w:rStyle w:val="2"/>
          <w:rFonts w:eastAsiaTheme="minorHAnsi"/>
          <w:sz w:val="24"/>
          <w:szCs w:val="24"/>
        </w:rPr>
        <w:t xml:space="preserve"> При проектировании пешеходных коммуникаций, прилегающих к объектам транспортной инфраструктуры, рекомендуется организовать разделение пешеходных потоков.</w:t>
      </w:r>
    </w:p>
    <w:p w14:paraId="76B51F4A" w14:textId="2A58BA1B" w:rsidR="00680B0D" w:rsidRPr="00553FFA" w:rsidRDefault="00680B0D" w:rsidP="00553FFA">
      <w:pPr>
        <w:tabs>
          <w:tab w:val="left" w:pos="15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С учетом общественного мнения, на сложившихся пешеходных маршрутах необходимо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1D7E4DE0" w14:textId="0446E95C" w:rsidR="00680B0D" w:rsidRPr="00553FFA" w:rsidRDefault="00680B0D" w:rsidP="00553FFA">
      <w:pPr>
        <w:tabs>
          <w:tab w:val="left" w:pos="152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В перечень элементов благоустройства пешеходных коммуникаций</w:t>
      </w:r>
      <w:r w:rsidRPr="00553FFA">
        <w:rPr>
          <w:rFonts w:ascii="Times New Roman" w:hAnsi="Times New Roman" w:cs="Times New Roman"/>
          <w:sz w:val="24"/>
          <w:szCs w:val="24"/>
        </w:rPr>
        <w:t xml:space="preserve"> </w:t>
      </w:r>
      <w:r w:rsidRPr="00553FFA">
        <w:rPr>
          <w:rStyle w:val="2"/>
          <w:rFonts w:eastAsiaTheme="minorHAnsi"/>
          <w:sz w:val="24"/>
          <w:szCs w:val="24"/>
        </w:rPr>
        <w:t>рекомендуется включать: покрытие, элементы сопряжения поверхностей,</w:t>
      </w:r>
      <w:r w:rsidRPr="00553FFA">
        <w:rPr>
          <w:rFonts w:ascii="Times New Roman" w:hAnsi="Times New Roman" w:cs="Times New Roman"/>
          <w:sz w:val="24"/>
          <w:szCs w:val="24"/>
        </w:rPr>
        <w:t xml:space="preserve"> </w:t>
      </w:r>
      <w:r w:rsidRPr="00553FFA">
        <w:rPr>
          <w:rStyle w:val="2"/>
          <w:rFonts w:eastAsiaTheme="minorHAnsi"/>
          <w:sz w:val="24"/>
          <w:szCs w:val="24"/>
        </w:rPr>
        <w:t>осветительное оборудование, скамьи, малые контейнеры для мусора, урны, информационные указатели.</w:t>
      </w:r>
    </w:p>
    <w:p w14:paraId="117E44B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Количество элементов благоустройства рекомендуется определять с учетом интенсивности пешеходного движения.</w:t>
      </w:r>
    </w:p>
    <w:p w14:paraId="342019F8" w14:textId="2F733348" w:rsidR="00680B0D" w:rsidRPr="00553FFA" w:rsidRDefault="00680B0D" w:rsidP="00553FFA">
      <w:pPr>
        <w:tabs>
          <w:tab w:val="left" w:pos="122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Пешеходные коммуникации в составе общественных территорий рекомендуется предусмотреть хорошо просматриваемыми и освещенными.</w:t>
      </w:r>
    </w:p>
    <w:p w14:paraId="4E911CFA" w14:textId="71832838" w:rsidR="00680B0D" w:rsidRPr="00553FFA" w:rsidRDefault="00680B0D" w:rsidP="00553FFA">
      <w:pPr>
        <w:tabs>
          <w:tab w:val="left" w:pos="152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При планировании пешеходных коммуникаций рекомендуется создание мест для кратковременного отдыха пешеходов, в том числе МГН (например, скамьи).</w:t>
      </w:r>
    </w:p>
    <w:p w14:paraId="30119384" w14:textId="4FAAEF18" w:rsidR="00680B0D" w:rsidRPr="00553FFA" w:rsidRDefault="00680B0D" w:rsidP="00553FFA">
      <w:pPr>
        <w:tabs>
          <w:tab w:val="left" w:pos="158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14:paraId="2D54E9A0" w14:textId="6BA34435" w:rsidR="00680B0D" w:rsidRPr="00553FFA" w:rsidRDefault="00680B0D" w:rsidP="00553FFA">
      <w:pPr>
        <w:tabs>
          <w:tab w:val="left" w:pos="158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При создании основных пешеходных коммуникаций рекомендуется использовать твердые виды покрытия.</w:t>
      </w:r>
    </w:p>
    <w:p w14:paraId="2D935B3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14:paraId="091F40C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Лестницы, пандусы, мостики и другие подобные элементы рекомендуется выполнять с соблюдением равновеликой пропускной способности.</w:t>
      </w:r>
    </w:p>
    <w:p w14:paraId="0F03AB38" w14:textId="717C92F2" w:rsidR="00680B0D" w:rsidRPr="00553FFA" w:rsidRDefault="00680B0D" w:rsidP="00553FFA">
      <w:pPr>
        <w:tabs>
          <w:tab w:val="left" w:pos="180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При создании второстепенных пешеходных коммуникаций рекомендуется использовать различные виды покрытия:</w:t>
      </w:r>
    </w:p>
    <w:p w14:paraId="1ACC2FEE" w14:textId="77777777" w:rsidR="00680B0D" w:rsidRPr="00553FFA" w:rsidRDefault="00680B0D" w:rsidP="00553FFA">
      <w:pPr>
        <w:tabs>
          <w:tab w:val="left" w:pos="10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дорожки скверов, бульваров, садов населенного пункта рекомендуется устраивать с твердыми видами покрытия и элементами сопряжения поверхностей;</w:t>
      </w:r>
    </w:p>
    <w:p w14:paraId="265773DC" w14:textId="77777777" w:rsidR="00680B0D" w:rsidRPr="00553FFA" w:rsidRDefault="00680B0D" w:rsidP="00553FFA">
      <w:pPr>
        <w:tabs>
          <w:tab w:val="left" w:pos="1073"/>
        </w:tabs>
        <w:spacing w:after="0" w:line="240" w:lineRule="auto"/>
        <w:ind w:firstLine="709"/>
        <w:jc w:val="both"/>
        <w:rPr>
          <w:rStyle w:val="2"/>
          <w:rFonts w:eastAsiaTheme="minorHAnsi"/>
          <w:sz w:val="24"/>
          <w:szCs w:val="24"/>
        </w:rPr>
      </w:pPr>
      <w:r w:rsidRPr="00553FFA">
        <w:rPr>
          <w:rStyle w:val="2"/>
          <w:rFonts w:eastAsiaTheme="minorHAnsi"/>
          <w:sz w:val="24"/>
          <w:szCs w:val="24"/>
        </w:rPr>
        <w:t>б)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14:paraId="040493D2" w14:textId="531E4B1E" w:rsidR="00680B0D" w:rsidRPr="00553FFA" w:rsidRDefault="00680B0D" w:rsidP="00553FFA">
      <w:pPr>
        <w:tabs>
          <w:tab w:val="left" w:pos="152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 При планировании протяженных пешеходных коммуникаций и крупных пешеходных зон необходимо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14:paraId="3EA78B0C" w14:textId="4C34ABD1" w:rsidR="00680B0D" w:rsidRPr="00553FFA" w:rsidRDefault="00680B0D" w:rsidP="00553FFA">
      <w:pPr>
        <w:spacing w:after="0" w:line="240" w:lineRule="auto"/>
        <w:ind w:firstLine="709"/>
        <w:jc w:val="both"/>
        <w:rPr>
          <w:rFonts w:ascii="Times New Roman" w:hAnsi="Times New Roman" w:cs="Times New Roman"/>
          <w:color w:val="000000"/>
          <w:sz w:val="24"/>
          <w:szCs w:val="24"/>
          <w:lang w:bidi="ru-RU"/>
        </w:rPr>
      </w:pPr>
      <w:r w:rsidRPr="00553FFA">
        <w:rPr>
          <w:rStyle w:val="2"/>
          <w:rFonts w:eastAsiaTheme="minorHAnsi"/>
          <w:sz w:val="24"/>
          <w:szCs w:val="24"/>
        </w:rPr>
        <w:t>13. При проектировании и (или) благоустройстве пешеходной зоны рекомендуется произвести осмотр территории совместно с представителями жителей</w:t>
      </w:r>
      <w:r w:rsidRPr="00553FFA">
        <w:rPr>
          <w:rFonts w:ascii="Times New Roman" w:hAnsi="Times New Roman" w:cs="Times New Roman"/>
          <w:sz w:val="24"/>
          <w:szCs w:val="24"/>
        </w:rPr>
        <w:t xml:space="preserve"> </w:t>
      </w:r>
      <w:r w:rsidRPr="00553FFA">
        <w:rPr>
          <w:rStyle w:val="2"/>
          <w:rFonts w:eastAsiaTheme="minorHAnsi"/>
          <w:sz w:val="24"/>
          <w:szCs w:val="24"/>
        </w:rPr>
        <w:t>планируемого к благоустройству квартала, микрорайона,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14:paraId="3C8E2832" w14:textId="1BB05CAD" w:rsidR="00680B0D" w:rsidRPr="00553FFA" w:rsidRDefault="00680B0D" w:rsidP="00553FFA">
      <w:pPr>
        <w:tabs>
          <w:tab w:val="left" w:pos="16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14. При создании сети велосипедных и </w:t>
      </w:r>
      <w:proofErr w:type="spellStart"/>
      <w:r w:rsidRPr="00553FFA">
        <w:rPr>
          <w:rStyle w:val="2"/>
          <w:rFonts w:eastAsiaTheme="minorHAnsi"/>
          <w:sz w:val="24"/>
          <w:szCs w:val="24"/>
        </w:rPr>
        <w:t>велопешеходных</w:t>
      </w:r>
      <w:proofErr w:type="spellEnd"/>
      <w:r w:rsidRPr="00553FFA">
        <w:rPr>
          <w:rStyle w:val="2"/>
          <w:rFonts w:eastAsiaTheme="minorHAnsi"/>
          <w:sz w:val="24"/>
          <w:szCs w:val="24"/>
        </w:rPr>
        <w:t xml:space="preserve"> дорожек рекомендуется связывать между собой все части Нижнеилимского муниципального округа Иркутской области, создавая условия для беспрепятственного передвижения на велосипеде, обеспечения безопасности, связности, прямолинейности, комфортности.</w:t>
      </w:r>
    </w:p>
    <w:p w14:paraId="34A8E20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При этом типологию объектов велосипедной инфраструктуры рекомендуется проектировать в зависимости от их функции (транспортная или рекреационная), роли в масштабе Нижнеилимского муниципального округа Иркутской области и характеристик автомобильного и пешеходного движения на территории, в которую интегрируется велодвижение. В зависимости от этих факторов могут применяться различные решения устройства велодорожек и (или) </w:t>
      </w:r>
      <w:proofErr w:type="spellStart"/>
      <w:r w:rsidRPr="00553FFA">
        <w:rPr>
          <w:rStyle w:val="2"/>
          <w:rFonts w:eastAsiaTheme="minorHAnsi"/>
          <w:sz w:val="24"/>
          <w:szCs w:val="24"/>
        </w:rPr>
        <w:t>велополос</w:t>
      </w:r>
      <w:proofErr w:type="spellEnd"/>
      <w:r w:rsidRPr="00553FFA">
        <w:rPr>
          <w:rStyle w:val="2"/>
          <w:rFonts w:eastAsiaTheme="minorHAnsi"/>
          <w:sz w:val="24"/>
          <w:szCs w:val="24"/>
        </w:rPr>
        <w:t>.</w:t>
      </w:r>
    </w:p>
    <w:p w14:paraId="4DF3F48B" w14:textId="57E013F7" w:rsidR="00680B0D" w:rsidRPr="00553FFA" w:rsidRDefault="00680B0D" w:rsidP="00553FFA">
      <w:pPr>
        <w:tabs>
          <w:tab w:val="left" w:pos="16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15. В перечень элементов благоустройства велодорожек рекомендуется включать: твердый тип покрытия, элементы сопряжения поверхности велодорожки с прилегающими территориями.</w:t>
      </w:r>
    </w:p>
    <w:p w14:paraId="22F955B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На велодорожках, размещаемых вдоль улиц и дорог, рекомендуется предусматривать освещение, на территориях рекреационного назначения - озеленение.</w:t>
      </w:r>
    </w:p>
    <w:p w14:paraId="5259D918" w14:textId="4A6AD0A2" w:rsidR="00680B0D" w:rsidRPr="00553FFA" w:rsidRDefault="00680B0D" w:rsidP="00553FFA">
      <w:pPr>
        <w:tabs>
          <w:tab w:val="left" w:pos="163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16. Для эффективного использования велосипедных коммуникаций необходимо предусматривать:</w:t>
      </w:r>
    </w:p>
    <w:p w14:paraId="5BEA4D7A" w14:textId="77777777" w:rsidR="00680B0D" w:rsidRPr="00553FFA" w:rsidRDefault="00680B0D" w:rsidP="00553FFA">
      <w:pPr>
        <w:tabs>
          <w:tab w:val="left" w:pos="115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маршруты велодорожек, интегрированные в единую замкнутую систему;</w:t>
      </w:r>
    </w:p>
    <w:p w14:paraId="46AB2067" w14:textId="77777777" w:rsidR="00680B0D" w:rsidRPr="00553FFA" w:rsidRDefault="00680B0D" w:rsidP="00553FFA">
      <w:pPr>
        <w:tabs>
          <w:tab w:val="left" w:pos="108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б) комфортные и безопасные пересечения </w:t>
      </w:r>
      <w:proofErr w:type="spellStart"/>
      <w:r w:rsidRPr="00553FFA">
        <w:rPr>
          <w:rStyle w:val="2"/>
          <w:rFonts w:eastAsiaTheme="minorHAnsi"/>
          <w:sz w:val="24"/>
          <w:szCs w:val="24"/>
        </w:rPr>
        <w:t>веломаршрутов</w:t>
      </w:r>
      <w:proofErr w:type="spellEnd"/>
      <w:r w:rsidRPr="00553FFA">
        <w:rPr>
          <w:rStyle w:val="2"/>
          <w:rFonts w:eastAsiaTheme="minorHAnsi"/>
          <w:sz w:val="24"/>
          <w:szCs w:val="24"/>
        </w:rPr>
        <w:t xml:space="preserve"> на перекрестках с пешеходными и автомобильными коммуникациями;</w:t>
      </w:r>
    </w:p>
    <w:p w14:paraId="2E06FC84" w14:textId="77777777" w:rsidR="00680B0D" w:rsidRPr="00553FFA" w:rsidRDefault="00680B0D" w:rsidP="00553FFA">
      <w:pPr>
        <w:tabs>
          <w:tab w:val="left" w:pos="108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снижение общей скорости движения автомобильного транспорта на территории, в которую интегрируется велодвижение;</w:t>
      </w:r>
    </w:p>
    <w:p w14:paraId="5D121969" w14:textId="77777777" w:rsidR="00680B0D" w:rsidRPr="00553FFA" w:rsidRDefault="00680B0D" w:rsidP="00553FFA">
      <w:pPr>
        <w:tabs>
          <w:tab w:val="left" w:pos="116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г) организацию </w:t>
      </w:r>
      <w:proofErr w:type="spellStart"/>
      <w:r w:rsidRPr="00553FFA">
        <w:rPr>
          <w:rStyle w:val="2"/>
          <w:rFonts w:eastAsiaTheme="minorHAnsi"/>
          <w:sz w:val="24"/>
          <w:szCs w:val="24"/>
        </w:rPr>
        <w:t>безбарьерной</w:t>
      </w:r>
      <w:proofErr w:type="spellEnd"/>
      <w:r w:rsidRPr="00553FFA">
        <w:rPr>
          <w:rStyle w:val="2"/>
          <w:rFonts w:eastAsiaTheme="minorHAnsi"/>
          <w:sz w:val="24"/>
          <w:szCs w:val="24"/>
        </w:rPr>
        <w:t xml:space="preserve"> среды в зонах перепада высот на маршруте;</w:t>
      </w:r>
    </w:p>
    <w:p w14:paraId="1A65B999" w14:textId="77777777" w:rsidR="00680B0D" w:rsidRPr="00553FFA" w:rsidRDefault="00680B0D" w:rsidP="00553FFA">
      <w:pPr>
        <w:tabs>
          <w:tab w:val="left" w:pos="108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организацию велодорожек на маршрутах, ведущих к зонам транспортно-пересадочных узлов и остановкам внеуличного транспорта;</w:t>
      </w:r>
    </w:p>
    <w:p w14:paraId="4B8DDE00" w14:textId="77777777" w:rsidR="00680B0D" w:rsidRPr="00553FFA" w:rsidRDefault="00680B0D" w:rsidP="00553FFA">
      <w:pPr>
        <w:tabs>
          <w:tab w:val="left" w:pos="108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е) безопасные </w:t>
      </w:r>
      <w:proofErr w:type="spellStart"/>
      <w:r w:rsidRPr="00553FFA">
        <w:rPr>
          <w:rStyle w:val="2"/>
          <w:rFonts w:eastAsiaTheme="minorHAnsi"/>
          <w:sz w:val="24"/>
          <w:szCs w:val="24"/>
        </w:rPr>
        <w:t>велопарковки</w:t>
      </w:r>
      <w:proofErr w:type="spellEnd"/>
      <w:r w:rsidRPr="00553FFA">
        <w:rPr>
          <w:rStyle w:val="2"/>
          <w:rFonts w:eastAsiaTheme="minorHAnsi"/>
          <w:sz w:val="24"/>
          <w:szCs w:val="24"/>
        </w:rPr>
        <w:t xml:space="preserve"> на общественных территориях Нижнеилимского муниципального округа Иркутской области, в том числе в зонах транспортно-пересадочных узлов и остановок внеуличного транспорта.</w:t>
      </w:r>
    </w:p>
    <w:p w14:paraId="1C8A816A" w14:textId="77777777" w:rsidR="00680B0D" w:rsidRPr="00553FFA" w:rsidRDefault="00680B0D" w:rsidP="00553FFA">
      <w:pPr>
        <w:tabs>
          <w:tab w:val="left" w:pos="1635"/>
        </w:tabs>
        <w:spacing w:after="0" w:line="240" w:lineRule="auto"/>
        <w:ind w:firstLine="709"/>
        <w:jc w:val="center"/>
        <w:rPr>
          <w:rStyle w:val="2"/>
          <w:rFonts w:eastAsiaTheme="minorHAnsi"/>
          <w:sz w:val="24"/>
          <w:szCs w:val="24"/>
        </w:rPr>
      </w:pPr>
    </w:p>
    <w:p w14:paraId="20CE5C91" w14:textId="1AB94569" w:rsidR="00863184" w:rsidRPr="00553FFA" w:rsidRDefault="00680B0D" w:rsidP="00553FFA">
      <w:pPr>
        <w:spacing w:after="0" w:line="240" w:lineRule="auto"/>
        <w:jc w:val="center"/>
        <w:rPr>
          <w:rStyle w:val="2"/>
          <w:rFonts w:eastAsiaTheme="minorHAnsi"/>
          <w:b/>
          <w:sz w:val="24"/>
          <w:szCs w:val="24"/>
        </w:rPr>
      </w:pPr>
      <w:r w:rsidRPr="00553FFA">
        <w:rPr>
          <w:rStyle w:val="2"/>
          <w:rFonts w:eastAsiaTheme="minorHAnsi"/>
          <w:b/>
          <w:sz w:val="24"/>
          <w:szCs w:val="24"/>
        </w:rPr>
        <w:t>Статья 19.</w:t>
      </w:r>
      <w:r w:rsidRPr="00553FFA">
        <w:rPr>
          <w:rFonts w:ascii="Times New Roman" w:hAnsi="Times New Roman" w:cs="Times New Roman"/>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регулирующих вопросы обеспечения беспрепятственного передвижения по территории инвалидов</w:t>
      </w:r>
    </w:p>
    <w:p w14:paraId="1F245764" w14:textId="27C1E0AC" w:rsidR="00680B0D" w:rsidRPr="00553FFA" w:rsidRDefault="00680B0D" w:rsidP="00553FFA">
      <w:pPr>
        <w:tabs>
          <w:tab w:val="left" w:pos="1635"/>
        </w:tabs>
        <w:spacing w:after="0" w:line="240" w:lineRule="auto"/>
        <w:jc w:val="center"/>
        <w:rPr>
          <w:rStyle w:val="2"/>
          <w:rFonts w:eastAsiaTheme="minorHAnsi"/>
          <w:b/>
          <w:sz w:val="24"/>
          <w:szCs w:val="24"/>
        </w:rPr>
      </w:pPr>
      <w:r w:rsidRPr="00553FFA">
        <w:rPr>
          <w:rStyle w:val="2"/>
          <w:rFonts w:eastAsiaTheme="minorHAnsi"/>
          <w:b/>
          <w:sz w:val="24"/>
          <w:szCs w:val="24"/>
        </w:rPr>
        <w:t>и других маломобильных групп</w:t>
      </w:r>
      <w:r w:rsidRPr="00553FFA">
        <w:rPr>
          <w:rFonts w:ascii="Times New Roman" w:hAnsi="Times New Roman" w:cs="Times New Roman"/>
          <w:b/>
          <w:sz w:val="24"/>
          <w:szCs w:val="24"/>
        </w:rPr>
        <w:t xml:space="preserve"> </w:t>
      </w:r>
      <w:r w:rsidRPr="00553FFA">
        <w:rPr>
          <w:rStyle w:val="2"/>
          <w:rFonts w:eastAsiaTheme="minorHAnsi"/>
          <w:b/>
          <w:sz w:val="24"/>
          <w:szCs w:val="24"/>
        </w:rPr>
        <w:t>населения</w:t>
      </w:r>
    </w:p>
    <w:p w14:paraId="5039470F" w14:textId="77777777" w:rsidR="00680B0D" w:rsidRPr="00553FFA" w:rsidRDefault="00680B0D" w:rsidP="00553FFA">
      <w:pPr>
        <w:tabs>
          <w:tab w:val="left" w:pos="1635"/>
        </w:tabs>
        <w:spacing w:after="0" w:line="240" w:lineRule="auto"/>
        <w:ind w:firstLine="709"/>
        <w:jc w:val="center"/>
        <w:rPr>
          <w:rFonts w:ascii="Times New Roman" w:hAnsi="Times New Roman" w:cs="Times New Roman"/>
          <w:sz w:val="24"/>
          <w:szCs w:val="24"/>
        </w:rPr>
      </w:pPr>
    </w:p>
    <w:p w14:paraId="4067D8F9" w14:textId="7ED2B1E3"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Проектирование, строительство, установку технических средств и оборудования, способствующих передвижению МГН, необходимо осуществлять в том числе при новом строительстве в соответствии с утвержденной проектной документацией.</w:t>
      </w:r>
      <w:r w:rsidRPr="00553FFA">
        <w:rPr>
          <w:rFonts w:ascii="Times New Roman" w:hAnsi="Times New Roman" w:cs="Times New Roman"/>
          <w:sz w:val="24"/>
          <w:szCs w:val="24"/>
        </w:rPr>
        <w:t xml:space="preserve"> </w:t>
      </w:r>
      <w:r w:rsidRPr="00553FFA">
        <w:rPr>
          <w:rStyle w:val="2"/>
          <w:rFonts w:eastAsiaTheme="minorHAnsi"/>
          <w:sz w:val="24"/>
          <w:szCs w:val="24"/>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14:paraId="6AFBB015" w14:textId="73FF45E7"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При выполнении благоустройства улиц в части организации подходов к зданиям и сооружениям поверхность реконструируемой части тротуаров необходимо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14:paraId="549EF77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Тротуары, подходы к зданиям, строениям и сооружениям, ступени и пандусы необходимо выполнять с нескользящей поверхностью.</w:t>
      </w:r>
    </w:p>
    <w:p w14:paraId="7189329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противогололедными средствами или укрывать такие поверхности противоскользящими материалами.</w:t>
      </w:r>
    </w:p>
    <w:p w14:paraId="37662C23" w14:textId="23299340"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необходимо применение тактильных наземных указателей.</w:t>
      </w:r>
    </w:p>
    <w:p w14:paraId="65B80292" w14:textId="0D02BA1F" w:rsidR="00680B0D" w:rsidRPr="00553FFA" w:rsidRDefault="00680B0D" w:rsidP="00553FFA">
      <w:pPr>
        <w:tabs>
          <w:tab w:val="left" w:pos="144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4. 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553FFA">
        <w:rPr>
          <w:rStyle w:val="2"/>
          <w:rFonts w:eastAsiaTheme="minorHAnsi"/>
          <w:sz w:val="24"/>
          <w:szCs w:val="24"/>
        </w:rPr>
        <w:t>мнемокартами</w:t>
      </w:r>
      <w:proofErr w:type="spellEnd"/>
      <w:r w:rsidRPr="00553FFA">
        <w:rPr>
          <w:rStyle w:val="2"/>
          <w:rFonts w:eastAsiaTheme="minorHAnsi"/>
          <w:sz w:val="24"/>
          <w:szCs w:val="24"/>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МГН, а также людьми без инвалидности.</w:t>
      </w:r>
    </w:p>
    <w:p w14:paraId="5F477C4B" w14:textId="77777777" w:rsidR="00680B0D" w:rsidRPr="00553FFA" w:rsidRDefault="00680B0D" w:rsidP="00553FFA">
      <w:pPr>
        <w:tabs>
          <w:tab w:val="left" w:pos="874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На тактильных мнемосхемах рекомендуется размещать в том числе тактильную пространственную информацию, позволяющую определить</w:t>
      </w:r>
      <w:r w:rsidRPr="00553FFA">
        <w:rPr>
          <w:rFonts w:ascii="Times New Roman" w:hAnsi="Times New Roman" w:cs="Times New Roman"/>
          <w:sz w:val="24"/>
          <w:szCs w:val="24"/>
        </w:rPr>
        <w:t xml:space="preserve"> </w:t>
      </w:r>
      <w:r w:rsidRPr="00553FFA">
        <w:rPr>
          <w:rStyle w:val="2"/>
          <w:rFonts w:eastAsiaTheme="minorHAnsi"/>
          <w:sz w:val="24"/>
          <w:szCs w:val="24"/>
        </w:rPr>
        <w:t>фактическое положение объектов в пространстве.</w:t>
      </w:r>
    </w:p>
    <w:p w14:paraId="5478409B"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На тактильных указателях рекомендуется размещать тактильную</w:t>
      </w:r>
      <w:r w:rsidRPr="00553FFA">
        <w:rPr>
          <w:rFonts w:ascii="Times New Roman" w:hAnsi="Times New Roman" w:cs="Times New Roman"/>
          <w:sz w:val="24"/>
          <w:szCs w:val="24"/>
        </w:rPr>
        <w:t xml:space="preserve"> </w:t>
      </w:r>
      <w:r w:rsidRPr="00553FFA">
        <w:rPr>
          <w:rStyle w:val="2"/>
          <w:rFonts w:eastAsiaTheme="minorHAnsi"/>
          <w:sz w:val="24"/>
          <w:szCs w:val="24"/>
        </w:rPr>
        <w:t xml:space="preserve">информацию, необходимую инвалиду по зрению вдоль пути следования и позволяющую получать </w:t>
      </w:r>
      <w:r w:rsidRPr="00553FFA">
        <w:rPr>
          <w:rStyle w:val="2"/>
          <w:rFonts w:eastAsiaTheme="minorHAnsi"/>
          <w:sz w:val="24"/>
          <w:szCs w:val="24"/>
        </w:rPr>
        <w:lastRenderedPageBreak/>
        <w:t>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14:paraId="245361B6" w14:textId="77777777" w:rsidR="00680B0D" w:rsidRPr="00553FFA" w:rsidRDefault="00680B0D" w:rsidP="00553FFA">
      <w:pPr>
        <w:spacing w:after="0" w:line="240" w:lineRule="auto"/>
        <w:ind w:firstLine="709"/>
        <w:jc w:val="center"/>
        <w:rPr>
          <w:rStyle w:val="2"/>
          <w:rFonts w:eastAsiaTheme="minorHAnsi"/>
          <w:b/>
          <w:sz w:val="24"/>
          <w:szCs w:val="24"/>
        </w:rPr>
      </w:pPr>
    </w:p>
    <w:p w14:paraId="2DD85012" w14:textId="77777777" w:rsidR="00680B0D" w:rsidRPr="00553FFA" w:rsidRDefault="00680B0D" w:rsidP="00553FFA">
      <w:pPr>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20.</w:t>
      </w:r>
      <w:r w:rsidRPr="00553FFA">
        <w:rPr>
          <w:rFonts w:ascii="Times New Roman" w:hAnsi="Times New Roman" w:cs="Times New Roman"/>
          <w:b/>
          <w:sz w:val="24"/>
          <w:szCs w:val="24"/>
        </w:rPr>
        <w:t xml:space="preserve"> Порядок </w:t>
      </w:r>
      <w:r w:rsidRPr="00553FFA">
        <w:rPr>
          <w:rStyle w:val="2"/>
          <w:rFonts w:eastAsiaTheme="minorHAnsi"/>
          <w:b/>
          <w:sz w:val="24"/>
          <w:szCs w:val="24"/>
        </w:rPr>
        <w:t>уборки территории, в том числе в зимний период</w:t>
      </w:r>
    </w:p>
    <w:p w14:paraId="5E848AEB"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1DD2450C" w14:textId="3CAAEFC2" w:rsidR="00680B0D" w:rsidRPr="00553FFA" w:rsidRDefault="00680B0D" w:rsidP="00553FFA">
      <w:pPr>
        <w:tabs>
          <w:tab w:val="left" w:pos="14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Территории объектов благоустройства рекомендуется убирать ручным или механизированным способом в зависимости от возможности использования того или иного способа уборки.</w:t>
      </w:r>
      <w:r w:rsidRPr="00553FFA">
        <w:rPr>
          <w:rFonts w:ascii="Times New Roman" w:hAnsi="Times New Roman" w:cs="Times New Roman"/>
          <w:sz w:val="24"/>
          <w:szCs w:val="24"/>
        </w:rPr>
        <w:t xml:space="preserve"> </w:t>
      </w:r>
      <w:r w:rsidRPr="00553FFA">
        <w:rPr>
          <w:rStyle w:val="2"/>
          <w:rFonts w:eastAsiaTheme="minorHAnsi"/>
          <w:sz w:val="24"/>
          <w:szCs w:val="24"/>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14:paraId="26AF9183" w14:textId="77777777" w:rsidR="00680B0D" w:rsidRPr="00553FFA" w:rsidRDefault="00680B0D" w:rsidP="00553FFA">
      <w:pPr>
        <w:tabs>
          <w:tab w:val="left" w:pos="9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наличие бордюрных пандусов или местных понижений бортового камня в местах съезда и выезда уборочных машин на тротуар;</w:t>
      </w:r>
    </w:p>
    <w:p w14:paraId="386E124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ширина убираемых объектов благоустройства - 1,5 и более метров;</w:t>
      </w:r>
    </w:p>
    <w:p w14:paraId="71BEFBE9" w14:textId="77777777" w:rsidR="00680B0D" w:rsidRPr="00553FFA" w:rsidRDefault="00680B0D" w:rsidP="00553FFA">
      <w:pPr>
        <w:tabs>
          <w:tab w:val="left" w:pos="10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протяженность убираемых объектов превышает 3 погонных метра;</w:t>
      </w:r>
    </w:p>
    <w:p w14:paraId="46D3119B" w14:textId="77777777" w:rsidR="00680B0D" w:rsidRPr="00553FFA" w:rsidRDefault="00680B0D" w:rsidP="00553FFA">
      <w:pPr>
        <w:tabs>
          <w:tab w:val="left" w:pos="9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2A5739CE"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553FFA">
        <w:rPr>
          <w:rStyle w:val="2"/>
          <w:rFonts w:eastAsiaTheme="minorHAnsi"/>
          <w:sz w:val="24"/>
          <w:szCs w:val="24"/>
        </w:rPr>
        <w:t>трудозатратной</w:t>
      </w:r>
      <w:proofErr w:type="spellEnd"/>
      <w:r w:rsidRPr="00553FFA">
        <w:rPr>
          <w:rStyle w:val="2"/>
          <w:rFonts w:eastAsiaTheme="minorHAnsi"/>
          <w:sz w:val="24"/>
          <w:szCs w:val="24"/>
        </w:rPr>
        <w:t>), уборку такой территорий рекомендуется осуществлять ручным способом.</w:t>
      </w:r>
    </w:p>
    <w:p w14:paraId="6F516D26" w14:textId="04BCBDAC" w:rsidR="00680B0D" w:rsidRPr="00553FFA" w:rsidRDefault="00680B0D" w:rsidP="00553FFA">
      <w:pPr>
        <w:tabs>
          <w:tab w:val="left" w:pos="14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рекомендуется разрабатывать маршрутные карты уборки территории Нижнеилимского муниципального округа Иркутской области.</w:t>
      </w:r>
    </w:p>
    <w:p w14:paraId="21D5386D" w14:textId="57C51AF1" w:rsidR="00680B0D" w:rsidRPr="00553FFA" w:rsidRDefault="00680B0D" w:rsidP="00553FFA">
      <w:pPr>
        <w:tabs>
          <w:tab w:val="left" w:pos="142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В составе территорий любого функционального назначения, где могут накапливаться коммунальные отходы, рекомендуется предусматривать наличие контейнерных площадок.</w:t>
      </w:r>
      <w:r w:rsidRPr="00553FFA">
        <w:rPr>
          <w:rFonts w:ascii="Times New Roman" w:hAnsi="Times New Roman" w:cs="Times New Roman"/>
          <w:sz w:val="24"/>
          <w:szCs w:val="24"/>
        </w:rPr>
        <w:t xml:space="preserve"> </w:t>
      </w:r>
      <w:r w:rsidRPr="00553FFA">
        <w:rPr>
          <w:rStyle w:val="2"/>
          <w:rFonts w:eastAsiaTheme="minorHAnsi"/>
          <w:sz w:val="24"/>
          <w:szCs w:val="24"/>
        </w:rPr>
        <w:t>Размещение и обустройство контейнерных площадок, контейнеров, бункеров, в том числе для раздельного накопления твердых коммунальных отходов, на общественных территориях, на территориях кварталов, районов, иных элементов планировочной структуры Нижнеилимского муниципального округа Иркутской области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
    <w:p w14:paraId="0BE27D8D" w14:textId="3FA776E1" w:rsidR="00680B0D" w:rsidRPr="00553FFA" w:rsidRDefault="00680B0D" w:rsidP="00553FFA">
      <w:pPr>
        <w:tabs>
          <w:tab w:val="left" w:pos="142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К элементам благоустройства контейнерных площадок рекомендуется относить покрытие контейнерной площадки, элементы сопряжения покрытий, контейнеры, бункеры, ограждение контейнерной площадки.</w:t>
      </w:r>
    </w:p>
    <w:p w14:paraId="0AF7366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Контейнерные площадки рекомендуется оборудовать твердым покрытием, аналогичным покрытию проездов, без выбоин, </w:t>
      </w:r>
      <w:proofErr w:type="spellStart"/>
      <w:r w:rsidRPr="00553FFA">
        <w:rPr>
          <w:rStyle w:val="2"/>
          <w:rFonts w:eastAsiaTheme="minorHAnsi"/>
          <w:sz w:val="24"/>
          <w:szCs w:val="24"/>
        </w:rPr>
        <w:t>просадков</w:t>
      </w:r>
      <w:proofErr w:type="spellEnd"/>
      <w:r w:rsidRPr="00553FFA">
        <w:rPr>
          <w:rStyle w:val="2"/>
          <w:rFonts w:eastAsiaTheme="minorHAnsi"/>
          <w:sz w:val="24"/>
          <w:szCs w:val="24"/>
        </w:rPr>
        <w:t>, проломов, сдвигов, волн, гребенок, колей и сорной растительности.</w:t>
      </w:r>
    </w:p>
    <w:p w14:paraId="48EFFA3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Элементы сопряжения покрытий рекомендуется поддерживать без разрушений, сколов, вертикальных отклонений, сорной растительности между бортовыми камнями.</w:t>
      </w:r>
    </w:p>
    <w:p w14:paraId="3960060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Ограждение контейнерных площадок не рекомендуются устраивать из сварной сетки, сетки-рабицы,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14:paraId="33D3E46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14:paraId="62EF180A" w14:textId="77777777" w:rsidR="00680B0D" w:rsidRPr="00553FFA" w:rsidRDefault="00680B0D" w:rsidP="00553FFA">
      <w:pPr>
        <w:tabs>
          <w:tab w:val="left" w:pos="1134"/>
          <w:tab w:val="left" w:pos="568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Внешние поверхности элементов благоустройства контейнерных площадок рекомендуется поддерживать чистыми, без визуально воспринимаемых</w:t>
      </w:r>
      <w:r w:rsidRPr="00553FFA">
        <w:rPr>
          <w:rFonts w:ascii="Times New Roman" w:hAnsi="Times New Roman" w:cs="Times New Roman"/>
          <w:sz w:val="24"/>
          <w:szCs w:val="24"/>
        </w:rPr>
        <w:t xml:space="preserve"> </w:t>
      </w:r>
      <w:r w:rsidRPr="00553FFA">
        <w:rPr>
          <w:rStyle w:val="2"/>
          <w:rFonts w:eastAsiaTheme="minorHAnsi"/>
          <w:sz w:val="24"/>
          <w:szCs w:val="24"/>
        </w:rPr>
        <w:t>деформаций.</w:t>
      </w:r>
    </w:p>
    <w:p w14:paraId="097A2DC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Контейнерную площадку рекомендуется освещать в вечерне-ночное время с использованием установок наружного освещения.</w:t>
      </w:r>
    </w:p>
    <w:p w14:paraId="2F3BAFB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14:paraId="1FD1F48D" w14:textId="16885BB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При содержании территорий рекомендуется не допускать размещения на территории, примыкающей к</w:t>
      </w:r>
      <w:r w:rsidRPr="00553FFA">
        <w:rPr>
          <w:rStyle w:val="a7"/>
          <w:rFonts w:ascii="Times New Roman" w:eastAsiaTheme="minorHAnsi" w:hAnsi="Times New Roman"/>
          <w:sz w:val="24"/>
          <w:szCs w:val="24"/>
        </w:rPr>
        <w:t xml:space="preserve"> </w:t>
      </w:r>
      <w:r w:rsidRPr="00553FFA">
        <w:rPr>
          <w:rStyle w:val="2"/>
          <w:rFonts w:eastAsiaTheme="minorHAnsi"/>
          <w:sz w:val="24"/>
          <w:szCs w:val="24"/>
        </w:rPr>
        <w:t>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14:paraId="549F879C" w14:textId="083394B6" w:rsidR="00680B0D" w:rsidRPr="00553FFA" w:rsidRDefault="00680B0D" w:rsidP="00553FFA">
      <w:pPr>
        <w:tabs>
          <w:tab w:val="left" w:pos="156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Рекомендуется обеспечивать свободный подъезд мусоровозов непосредственно к контейнерам, бункерам и выгребным ямам для удаления отходов.</w:t>
      </w:r>
    </w:p>
    <w:p w14:paraId="072242F8" w14:textId="3DDCCF0D" w:rsidR="00680B0D" w:rsidRPr="00553FFA" w:rsidRDefault="00680B0D" w:rsidP="00553FFA">
      <w:pPr>
        <w:tabs>
          <w:tab w:val="left" w:pos="1426"/>
        </w:tabs>
        <w:spacing w:after="0" w:line="240" w:lineRule="auto"/>
        <w:ind w:firstLine="709"/>
        <w:jc w:val="both"/>
        <w:rPr>
          <w:rFonts w:ascii="Times New Roman" w:hAnsi="Times New Roman" w:cs="Times New Roman"/>
          <w:color w:val="000000"/>
          <w:sz w:val="24"/>
          <w:szCs w:val="24"/>
          <w:lang w:bidi="ru-RU"/>
        </w:rPr>
      </w:pPr>
      <w:r w:rsidRPr="00553FFA">
        <w:rPr>
          <w:rStyle w:val="2"/>
          <w:rFonts w:eastAsiaTheme="minorHAnsi"/>
          <w:sz w:val="24"/>
          <w:szCs w:val="24"/>
        </w:rPr>
        <w:t>7. Установка устройств наливных помоек, разлив помоев и нечистот на улицы и проезды, за территорию зданий, строений и сооружений, а также вынос отходов на уличные проезды запрещается.</w:t>
      </w:r>
    </w:p>
    <w:p w14:paraId="486FC8A9" w14:textId="5B0003C2" w:rsidR="00680B0D" w:rsidRPr="00553FFA" w:rsidRDefault="00680B0D" w:rsidP="00553FFA">
      <w:pPr>
        <w:tabs>
          <w:tab w:val="left" w:pos="156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Нижнеилимского муниципального округа Иркутской области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14:paraId="0371C773" w14:textId="2A9D01BE" w:rsidR="00680B0D" w:rsidRPr="00553FFA" w:rsidRDefault="00680B0D" w:rsidP="00553FFA">
      <w:pPr>
        <w:tabs>
          <w:tab w:val="left" w:pos="156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При уборке территории Нижнеилимского муниципального округа Иркутской области в ночное время рекомендуется принимать меры, предупреждающие шум.</w:t>
      </w:r>
    </w:p>
    <w:p w14:paraId="3EFD4844" w14:textId="6458AED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В весенне-летний период к мероприятиям по уборке объектов благоустройства рекомендуется относить в том числе уборку и вывоз мусора, мойку проезжей части улиц, уборку бордюров от песка и пыли, подметание и мойку тротуаров и дворовых территорий, покос и полив озелененных территорий.</w:t>
      </w:r>
    </w:p>
    <w:p w14:paraId="15CA291B" w14:textId="393744C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В осенне-зимний период к мероприятиям по уборке объектов благоустройства рекомендуется относить в том числе уборку и вывоз мусора, грязи, очистку территорий возле водосточных труб, подметание и сгребание снега, сдвигание снега в кучи и валы, перемещение снега, зачистку снежных уплотнений и накатов, противогололедную обработку территорий противогололедными материалами, подметание территорий при отсутствии снегопадов и гололедицы, очистку от снега МАФ и иных элементов благоустройства.</w:t>
      </w:r>
    </w:p>
    <w:p w14:paraId="0797A077" w14:textId="1855FFED" w:rsidR="00680B0D" w:rsidRPr="00553FFA" w:rsidRDefault="00680B0D" w:rsidP="00553FFA">
      <w:pPr>
        <w:tabs>
          <w:tab w:val="left" w:pos="15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 Укладку свежевыпавшего снега в валы и кучи рекомендуется разрешать на всех улицах, площадях, набережных, бульварах и скверах с последующим вывозом.</w:t>
      </w:r>
    </w:p>
    <w:p w14:paraId="5EF3BCC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зависимости от ширины улицы и характера движения на ней валы</w:t>
      </w:r>
      <w:r w:rsidRPr="00553FFA">
        <w:rPr>
          <w:rFonts w:ascii="Times New Roman" w:hAnsi="Times New Roman" w:cs="Times New Roman"/>
          <w:sz w:val="24"/>
          <w:szCs w:val="24"/>
        </w:rPr>
        <w:t xml:space="preserve"> </w:t>
      </w:r>
      <w:r w:rsidRPr="00553FFA">
        <w:rPr>
          <w:rStyle w:val="2"/>
          <w:rFonts w:eastAsiaTheme="minorHAnsi"/>
          <w:sz w:val="24"/>
          <w:szCs w:val="24"/>
        </w:rPr>
        <w:t>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14:paraId="479E56C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После прохождения снегоуборочной техники рекомендуется осуществить уборку </w:t>
      </w:r>
      <w:proofErr w:type="spellStart"/>
      <w:r w:rsidRPr="00553FFA">
        <w:rPr>
          <w:rStyle w:val="2"/>
          <w:rFonts w:eastAsiaTheme="minorHAnsi"/>
          <w:sz w:val="24"/>
          <w:szCs w:val="24"/>
        </w:rPr>
        <w:t>прибордюрных</w:t>
      </w:r>
      <w:proofErr w:type="spellEnd"/>
      <w:r w:rsidRPr="00553FFA">
        <w:rPr>
          <w:rStyle w:val="2"/>
          <w:rFonts w:eastAsiaTheme="minorHAnsi"/>
          <w:sz w:val="24"/>
          <w:szCs w:val="24"/>
        </w:rPr>
        <w:t xml:space="preserve"> лотков, расчистку въездов, проездов и пешеходных переходов с обеих сторон.</w:t>
      </w:r>
    </w:p>
    <w:p w14:paraId="20737EB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Не рекомендуется складирование снега на озелененных территориях, если это наносит ущерб зеленым насаждениям.</w:t>
      </w:r>
    </w:p>
    <w:p w14:paraId="09CFE57B" w14:textId="3647F014" w:rsidR="00680B0D" w:rsidRPr="00553FFA" w:rsidRDefault="00680B0D" w:rsidP="00553FFA">
      <w:pPr>
        <w:tabs>
          <w:tab w:val="left" w:pos="151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13. Вывоз снега рекомендуется осуществлять в специально отведенные оборудованные места.</w:t>
      </w:r>
    </w:p>
    <w:p w14:paraId="07A3545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Уборку и вывоз снега и льда с общественных территорий Нижнеилимского муниципального округа Иркутской области рекомендуется начинать немедленно с начала снегопада и производить, в первую очередь, с магистральных улиц, маршрутов наземного общественного транспорта.</w:t>
      </w:r>
    </w:p>
    <w:p w14:paraId="1FE81B80" w14:textId="00D205F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14. 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14:paraId="2673BB5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При гололеде рекомендуется, в первую очередь, посыпать спуски, подъемы, лестницы, перекрестки, места остановок общественного транспорта, пешеходные переходы.</w:t>
      </w:r>
    </w:p>
    <w:p w14:paraId="40E5E6A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14:paraId="4ECE281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На территории интенсивных пешеходных коммуникаций рекомендуется применять природные антигололедные средства.</w:t>
      </w:r>
    </w:p>
    <w:p w14:paraId="55E43C77" w14:textId="143B67EA" w:rsidR="00680B0D" w:rsidRPr="00553FFA" w:rsidRDefault="00680B0D" w:rsidP="00553FFA">
      <w:pPr>
        <w:tabs>
          <w:tab w:val="left" w:pos="153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15. Очистку от снега крыш и удаление сосулек необходимо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14:paraId="2FF079B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Снег с крыш рекомендуется сбрасывать до вывоза снега, убранного с соответствующей территории, и укладывать его в общий вал.</w:t>
      </w:r>
    </w:p>
    <w:p w14:paraId="377A758A" w14:textId="460E42AB" w:rsidR="00680B0D" w:rsidRPr="00553FFA" w:rsidRDefault="00680B0D" w:rsidP="00553FFA">
      <w:pPr>
        <w:tabs>
          <w:tab w:val="left" w:pos="1699"/>
        </w:tabs>
        <w:spacing w:after="0" w:line="240" w:lineRule="auto"/>
        <w:ind w:firstLine="709"/>
        <w:jc w:val="both"/>
        <w:rPr>
          <w:rStyle w:val="2"/>
          <w:rFonts w:eastAsiaTheme="minorHAnsi"/>
          <w:color w:val="auto"/>
          <w:sz w:val="24"/>
          <w:szCs w:val="24"/>
          <w:lang w:bidi="ar-SA"/>
        </w:rPr>
      </w:pPr>
      <w:r w:rsidRPr="00553FFA">
        <w:rPr>
          <w:rStyle w:val="2"/>
          <w:rFonts w:eastAsiaTheme="minorHAnsi"/>
          <w:sz w:val="24"/>
          <w:szCs w:val="24"/>
        </w:rPr>
        <w:t>16. 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14:paraId="6FFC05F9" w14:textId="77777777" w:rsidR="00680B0D" w:rsidRPr="00553FFA" w:rsidRDefault="00680B0D" w:rsidP="00553FFA">
      <w:pPr>
        <w:tabs>
          <w:tab w:val="left" w:pos="1497"/>
        </w:tabs>
        <w:spacing w:after="0" w:line="240" w:lineRule="auto"/>
        <w:ind w:firstLine="709"/>
        <w:jc w:val="center"/>
        <w:rPr>
          <w:rStyle w:val="2"/>
          <w:rFonts w:eastAsiaTheme="minorHAnsi"/>
          <w:sz w:val="24"/>
          <w:szCs w:val="24"/>
        </w:rPr>
      </w:pPr>
    </w:p>
    <w:p w14:paraId="327E0F4E" w14:textId="77777777" w:rsidR="00680B0D" w:rsidRPr="00553FFA" w:rsidRDefault="00680B0D" w:rsidP="00553FFA">
      <w:pPr>
        <w:tabs>
          <w:tab w:val="left" w:pos="1497"/>
        </w:tabs>
        <w:spacing w:after="0" w:line="240" w:lineRule="auto"/>
        <w:ind w:firstLine="709"/>
        <w:jc w:val="center"/>
        <w:rPr>
          <w:rStyle w:val="2"/>
          <w:rFonts w:eastAsiaTheme="minorHAnsi"/>
          <w:b/>
          <w:sz w:val="24"/>
          <w:szCs w:val="24"/>
        </w:rPr>
      </w:pPr>
      <w:r w:rsidRPr="00553FFA">
        <w:rPr>
          <w:rStyle w:val="2"/>
          <w:rFonts w:eastAsiaTheme="minorHAnsi"/>
          <w:b/>
          <w:sz w:val="24"/>
          <w:szCs w:val="24"/>
        </w:rPr>
        <w:t>21. Порядок приема поверхностных сточных вод</w:t>
      </w:r>
    </w:p>
    <w:p w14:paraId="291DE1E7" w14:textId="77777777" w:rsidR="00680B0D" w:rsidRPr="00553FFA" w:rsidRDefault="00680B0D" w:rsidP="00553FFA">
      <w:pPr>
        <w:tabs>
          <w:tab w:val="left" w:pos="1497"/>
        </w:tabs>
        <w:spacing w:after="0" w:line="240" w:lineRule="auto"/>
        <w:ind w:firstLine="709"/>
        <w:jc w:val="center"/>
        <w:rPr>
          <w:rFonts w:ascii="Times New Roman" w:hAnsi="Times New Roman" w:cs="Times New Roman"/>
          <w:sz w:val="24"/>
          <w:szCs w:val="24"/>
        </w:rPr>
      </w:pPr>
    </w:p>
    <w:p w14:paraId="7A702817" w14:textId="2C20641D" w:rsidR="00680B0D" w:rsidRPr="00553FFA" w:rsidRDefault="00680B0D" w:rsidP="00553FFA">
      <w:pPr>
        <w:tabs>
          <w:tab w:val="left" w:pos="14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рекомендуется осуществлять:</w:t>
      </w:r>
    </w:p>
    <w:p w14:paraId="3BBEFE01" w14:textId="77777777" w:rsidR="00680B0D" w:rsidRPr="00553FFA" w:rsidRDefault="00680B0D" w:rsidP="00553FFA">
      <w:pPr>
        <w:tabs>
          <w:tab w:val="left" w:pos="115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внутриквартальной закрытой сетью водостоков;</w:t>
      </w:r>
    </w:p>
    <w:p w14:paraId="29234BC0" w14:textId="77777777" w:rsidR="00680B0D" w:rsidRPr="00553FFA" w:rsidRDefault="00680B0D" w:rsidP="00553FFA">
      <w:pPr>
        <w:tabs>
          <w:tab w:val="left" w:pos="134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по лоткам внутриквартальных проездов до дождеприемников, установленных в пределах квартала на въездах с улицы;</w:t>
      </w:r>
    </w:p>
    <w:p w14:paraId="4A1DC0FE" w14:textId="77777777" w:rsidR="00680B0D" w:rsidRPr="00553FFA" w:rsidRDefault="00680B0D" w:rsidP="00553FFA">
      <w:pPr>
        <w:tabs>
          <w:tab w:val="left" w:pos="107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по лоткам внутриквартальных проездов в лотки улиц местного значения (при площади дворовой территории менее 1 га).</w:t>
      </w:r>
    </w:p>
    <w:p w14:paraId="7281AB9C" w14:textId="71AD815A" w:rsidR="00680B0D" w:rsidRPr="00553FFA" w:rsidRDefault="00680B0D" w:rsidP="00553FFA">
      <w:pPr>
        <w:tabs>
          <w:tab w:val="left" w:pos="15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2. </w:t>
      </w:r>
      <w:proofErr w:type="spellStart"/>
      <w:r w:rsidRPr="00553FFA">
        <w:rPr>
          <w:rStyle w:val="2"/>
          <w:rFonts w:eastAsiaTheme="minorHAnsi"/>
          <w:sz w:val="24"/>
          <w:szCs w:val="24"/>
        </w:rPr>
        <w:t>Дождеприемные</w:t>
      </w:r>
      <w:proofErr w:type="spellEnd"/>
      <w:r w:rsidRPr="00553FFA">
        <w:rPr>
          <w:rStyle w:val="2"/>
          <w:rFonts w:eastAsiaTheme="minorHAnsi"/>
          <w:sz w:val="24"/>
          <w:szCs w:val="24"/>
        </w:rPr>
        <w:t xml:space="preserve"> колодцы рекомендуется устанавливать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73A1699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На участках территорий жилой застройки, подверженных эрозии (по характеристикам уклонов и грунтов), рекомендуется предусматривать локальный отвод поверхностных сточных вод от зданий дополнительно к общей системе водоотвода.</w:t>
      </w:r>
    </w:p>
    <w:p w14:paraId="125DCC9C" w14:textId="28484B37" w:rsidR="00680B0D" w:rsidRPr="00553FFA" w:rsidRDefault="00680B0D" w:rsidP="00553FFA">
      <w:pPr>
        <w:tabs>
          <w:tab w:val="left" w:pos="151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благоустройстве территорий, расположенных на участках холмистого рельефа, крутые склоны рекомендуется оборудовать системой нагорных и водоотводных каналов, а на участках возможного проявления карстово- суффозионных процессов рекомендуется проводить мероприятия по уменьшению инфильтрации воды в грунт.</w:t>
      </w:r>
    </w:p>
    <w:p w14:paraId="337F3A0A" w14:textId="787A37A5" w:rsidR="00680B0D" w:rsidRPr="00553FFA" w:rsidRDefault="00680B0D" w:rsidP="00553FFA">
      <w:pPr>
        <w:tabs>
          <w:tab w:val="left" w:pos="1388"/>
        </w:tabs>
        <w:spacing w:after="0" w:line="240" w:lineRule="auto"/>
        <w:ind w:firstLine="709"/>
        <w:jc w:val="both"/>
        <w:rPr>
          <w:rStyle w:val="2"/>
          <w:rFonts w:eastAsiaTheme="minorHAnsi"/>
          <w:sz w:val="24"/>
          <w:szCs w:val="24"/>
        </w:rPr>
      </w:pPr>
      <w:r w:rsidRPr="00553FFA">
        <w:rPr>
          <w:rStyle w:val="2"/>
          <w:rFonts w:eastAsiaTheme="minorHAnsi"/>
          <w:sz w:val="24"/>
          <w:szCs w:val="24"/>
        </w:rPr>
        <w:t xml:space="preserve">4. Размещение дренажной сети рекомендуется определять расчетом на основе данных по фильтрационным характеристикам водоносных пластов и градостроительных параметров с </w:t>
      </w:r>
    </w:p>
    <w:p w14:paraId="32E26268" w14:textId="77777777" w:rsidR="00680B0D" w:rsidRPr="00553FFA" w:rsidRDefault="00680B0D" w:rsidP="00553FFA">
      <w:pPr>
        <w:tabs>
          <w:tab w:val="left" w:pos="138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31E60247" w14:textId="03B5BDC4" w:rsidR="00680B0D" w:rsidRPr="00553FFA" w:rsidRDefault="00680B0D" w:rsidP="00553FFA">
      <w:pPr>
        <w:tabs>
          <w:tab w:val="left" w:pos="139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К элементам системы водоотведения (канализации), предназначенной для приема поверхностных сточных вод, рекомендуется относить:</w:t>
      </w:r>
    </w:p>
    <w:p w14:paraId="5FF2371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линейный водоотвод;</w:t>
      </w:r>
    </w:p>
    <w:p w14:paraId="6A38F46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w:t>
      </w:r>
      <w:proofErr w:type="spellStart"/>
      <w:r w:rsidRPr="00553FFA">
        <w:rPr>
          <w:rStyle w:val="2"/>
          <w:rFonts w:eastAsiaTheme="minorHAnsi"/>
          <w:sz w:val="24"/>
          <w:szCs w:val="24"/>
        </w:rPr>
        <w:t>дождеприемные</w:t>
      </w:r>
      <w:proofErr w:type="spellEnd"/>
      <w:r w:rsidRPr="00553FFA">
        <w:rPr>
          <w:rStyle w:val="2"/>
          <w:rFonts w:eastAsiaTheme="minorHAnsi"/>
          <w:sz w:val="24"/>
          <w:szCs w:val="24"/>
        </w:rPr>
        <w:t xml:space="preserve"> решетки;</w:t>
      </w:r>
    </w:p>
    <w:p w14:paraId="2605EFD6"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 xml:space="preserve">- </w:t>
      </w:r>
      <w:proofErr w:type="spellStart"/>
      <w:r w:rsidRPr="00553FFA">
        <w:rPr>
          <w:rStyle w:val="2"/>
          <w:rFonts w:eastAsiaTheme="minorHAnsi"/>
          <w:sz w:val="24"/>
          <w:szCs w:val="24"/>
        </w:rPr>
        <w:t>инфильтрующие</w:t>
      </w:r>
      <w:proofErr w:type="spellEnd"/>
      <w:r w:rsidRPr="00553FFA">
        <w:rPr>
          <w:rStyle w:val="2"/>
          <w:rFonts w:eastAsiaTheme="minorHAnsi"/>
          <w:sz w:val="24"/>
          <w:szCs w:val="24"/>
        </w:rPr>
        <w:t xml:space="preserve"> элементы;</w:t>
      </w:r>
    </w:p>
    <w:p w14:paraId="4CCEB05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дренажные колодцы;</w:t>
      </w:r>
    </w:p>
    <w:p w14:paraId="30500460"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 дренажные траншеи, полосы проницаемого покрытия;</w:t>
      </w:r>
    </w:p>
    <w:p w14:paraId="08C499A4"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 xml:space="preserve">- </w:t>
      </w:r>
      <w:proofErr w:type="spellStart"/>
      <w:r w:rsidRPr="00553FFA">
        <w:rPr>
          <w:rStyle w:val="2"/>
          <w:rFonts w:eastAsiaTheme="minorHAnsi"/>
          <w:sz w:val="24"/>
          <w:szCs w:val="24"/>
        </w:rPr>
        <w:t>биодренажные</w:t>
      </w:r>
      <w:proofErr w:type="spellEnd"/>
      <w:r w:rsidRPr="00553FFA">
        <w:rPr>
          <w:rStyle w:val="2"/>
          <w:rFonts w:eastAsiaTheme="minorHAnsi"/>
          <w:sz w:val="24"/>
          <w:szCs w:val="24"/>
        </w:rPr>
        <w:t xml:space="preserve"> канавы;</w:t>
      </w:r>
    </w:p>
    <w:p w14:paraId="7946D5F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водно-болотные угодья.</w:t>
      </w:r>
    </w:p>
    <w:p w14:paraId="2D8C013C" w14:textId="6E3DAF63" w:rsidR="00680B0D" w:rsidRPr="00553FFA" w:rsidRDefault="00680B0D" w:rsidP="00553FFA">
      <w:pPr>
        <w:tabs>
          <w:tab w:val="left" w:pos="164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w:t>
      </w:r>
      <w:r w:rsidRPr="00553FFA">
        <w:rPr>
          <w:rFonts w:ascii="Times New Roman" w:hAnsi="Times New Roman" w:cs="Times New Roman"/>
          <w:sz w:val="24"/>
          <w:szCs w:val="24"/>
        </w:rPr>
        <w:t xml:space="preserve"> </w:t>
      </w:r>
      <w:r w:rsidRPr="00553FFA">
        <w:rPr>
          <w:rStyle w:val="2"/>
          <w:rFonts w:eastAsiaTheme="minorHAnsi"/>
          <w:sz w:val="24"/>
          <w:szCs w:val="24"/>
        </w:rPr>
        <w:t>При проектировании системы водоотведения предназначенной для приема поверхностных сточных вод,</w:t>
      </w:r>
      <w:r w:rsidRPr="00553FFA">
        <w:rPr>
          <w:rFonts w:ascii="Times New Roman" w:hAnsi="Times New Roman" w:cs="Times New Roman"/>
          <w:sz w:val="24"/>
          <w:szCs w:val="24"/>
        </w:rPr>
        <w:t xml:space="preserve"> необходимо </w:t>
      </w:r>
      <w:r w:rsidRPr="00553FFA">
        <w:rPr>
          <w:rStyle w:val="2"/>
          <w:rFonts w:eastAsiaTheme="minorHAnsi"/>
          <w:sz w:val="24"/>
          <w:szCs w:val="24"/>
        </w:rPr>
        <w:t>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14:paraId="6F1828CB" w14:textId="77777777" w:rsidR="00680B0D" w:rsidRPr="00553FFA" w:rsidRDefault="00680B0D" w:rsidP="00553FFA">
      <w:pPr>
        <w:tabs>
          <w:tab w:val="left" w:pos="1648"/>
        </w:tabs>
        <w:spacing w:after="0" w:line="240" w:lineRule="auto"/>
        <w:ind w:firstLine="709"/>
        <w:jc w:val="center"/>
        <w:rPr>
          <w:rStyle w:val="2"/>
          <w:rFonts w:eastAsiaTheme="minorHAnsi"/>
          <w:b/>
          <w:sz w:val="24"/>
          <w:szCs w:val="24"/>
        </w:rPr>
      </w:pPr>
    </w:p>
    <w:p w14:paraId="0CE1F753" w14:textId="77777777" w:rsidR="00680B0D" w:rsidRPr="00553FFA" w:rsidRDefault="00680B0D" w:rsidP="00553FFA">
      <w:pPr>
        <w:tabs>
          <w:tab w:val="left" w:pos="1648"/>
        </w:tabs>
        <w:spacing w:after="0" w:line="240" w:lineRule="auto"/>
        <w:ind w:firstLine="709"/>
        <w:jc w:val="center"/>
        <w:rPr>
          <w:rStyle w:val="2"/>
          <w:rFonts w:eastAsiaTheme="minorHAnsi"/>
          <w:b/>
          <w:sz w:val="24"/>
          <w:szCs w:val="24"/>
        </w:rPr>
      </w:pPr>
      <w:r w:rsidRPr="00553FFA">
        <w:rPr>
          <w:rStyle w:val="2"/>
          <w:rFonts w:eastAsiaTheme="minorHAnsi"/>
          <w:b/>
          <w:sz w:val="24"/>
          <w:szCs w:val="24"/>
        </w:rPr>
        <w:lastRenderedPageBreak/>
        <w:t>22.</w:t>
      </w:r>
      <w:r w:rsidRPr="00553FFA">
        <w:rPr>
          <w:rFonts w:ascii="Times New Roman" w:hAnsi="Times New Roman" w:cs="Times New Roman"/>
          <w:b/>
          <w:sz w:val="24"/>
          <w:szCs w:val="24"/>
        </w:rPr>
        <w:t xml:space="preserve"> </w:t>
      </w:r>
      <w:r w:rsidRPr="00553FFA">
        <w:rPr>
          <w:rStyle w:val="2"/>
          <w:rFonts w:eastAsiaTheme="minorHAnsi"/>
          <w:b/>
          <w:sz w:val="24"/>
          <w:szCs w:val="24"/>
        </w:rPr>
        <w:t>Порядок проведения</w:t>
      </w:r>
      <w:r w:rsidRPr="00553FFA">
        <w:rPr>
          <w:rFonts w:ascii="Times New Roman" w:hAnsi="Times New Roman" w:cs="Times New Roman"/>
          <w:b/>
          <w:sz w:val="24"/>
          <w:szCs w:val="24"/>
        </w:rPr>
        <w:t xml:space="preserve"> </w:t>
      </w:r>
      <w:r w:rsidRPr="00553FFA">
        <w:rPr>
          <w:rStyle w:val="2"/>
          <w:rFonts w:eastAsiaTheme="minorHAnsi"/>
          <w:b/>
          <w:sz w:val="24"/>
          <w:szCs w:val="24"/>
        </w:rPr>
        <w:t>земляных работ</w:t>
      </w:r>
    </w:p>
    <w:p w14:paraId="53D9DD21" w14:textId="77777777" w:rsidR="00680B0D" w:rsidRPr="00553FFA" w:rsidRDefault="00680B0D" w:rsidP="00553FFA">
      <w:pPr>
        <w:tabs>
          <w:tab w:val="left" w:pos="1648"/>
        </w:tabs>
        <w:spacing w:after="0" w:line="240" w:lineRule="auto"/>
        <w:ind w:firstLine="709"/>
        <w:jc w:val="center"/>
        <w:rPr>
          <w:rFonts w:ascii="Times New Roman" w:hAnsi="Times New Roman" w:cs="Times New Roman"/>
          <w:sz w:val="24"/>
          <w:szCs w:val="24"/>
        </w:rPr>
      </w:pPr>
    </w:p>
    <w:p w14:paraId="68051ABF" w14:textId="4F7E6917" w:rsidR="00680B0D" w:rsidRPr="00553FFA" w:rsidRDefault="00680B0D" w:rsidP="00553FFA">
      <w:pPr>
        <w:tabs>
          <w:tab w:val="left" w:pos="144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Проведение работ, связанных с разработкой и отсыпкой грунта, в том числе земляных работ, проводимых при возведении зданий, строений сооружений и элементов благоустройства, устройстве и ремонте подземных и наземных инженерных сетей и коммуникаций, проведении аварийных и других видов земляных работ, в том числе работ, предусматривающих вскрытие дорожных покрытий, тротуаров, газонов,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Нижнеилимского муниципального округа Иркутской области (далее - земляные работы) рекомендуется проводить при наличии разрешения администрации Нижнеилимского муниципального округа Иркутской области либо разрешением подведомственного учреждения администрации Нижнеилимского муниципального округа Иркутской области в сфере имущественных и земельных отношений на проведение земляных работ (далее - разрешение на проведение земляных работ) в случаях отсутствия разрешения на строительство на участке проведения земляных работ.</w:t>
      </w:r>
    </w:p>
    <w:p w14:paraId="26DFF07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14:paraId="781918B0" w14:textId="3F928893" w:rsidR="00680B0D" w:rsidRPr="00553FFA" w:rsidRDefault="00680B0D" w:rsidP="00553FFA">
      <w:pPr>
        <w:tabs>
          <w:tab w:val="left" w:pos="146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При производстве земляных работ необходимо:</w:t>
      </w:r>
    </w:p>
    <w:p w14:paraId="75D503C2" w14:textId="77777777" w:rsidR="00680B0D" w:rsidRPr="00553FFA" w:rsidRDefault="00680B0D" w:rsidP="00553FFA">
      <w:pPr>
        <w:tabs>
          <w:tab w:val="left" w:pos="143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устанавливать ограждение, устройства аварийного освещения, информационные стенды и указатели, обеспечивающие безопасность людей и транспорта;</w:t>
      </w:r>
    </w:p>
    <w:p w14:paraId="07FE1201" w14:textId="77777777" w:rsidR="00680B0D" w:rsidRPr="00553FFA" w:rsidRDefault="00680B0D" w:rsidP="00553FFA">
      <w:pPr>
        <w:tabs>
          <w:tab w:val="left" w:pos="109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при производстве работ на больших по площади земельных участках предусматривать график выполнения работ для каждого отдельного участка. Работы на последующих участках рекомендуется выполнять после завершения работ на предыдущих, включая благоустройство и уборку территории;</w:t>
      </w:r>
    </w:p>
    <w:p w14:paraId="390572D3" w14:textId="77777777" w:rsidR="00680B0D" w:rsidRPr="00553FFA" w:rsidRDefault="00680B0D" w:rsidP="00553FFA">
      <w:pPr>
        <w:tabs>
          <w:tab w:val="left" w:pos="110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14:paraId="2112E6EA" w14:textId="77777777" w:rsidR="00680B0D" w:rsidRPr="00553FFA" w:rsidRDefault="00680B0D" w:rsidP="00553FFA">
      <w:pPr>
        <w:tabs>
          <w:tab w:val="left" w:pos="109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14:paraId="6D3165D0" w14:textId="77777777" w:rsidR="00680B0D" w:rsidRPr="00553FFA" w:rsidRDefault="00680B0D" w:rsidP="00553FFA">
      <w:pPr>
        <w:tabs>
          <w:tab w:val="left" w:pos="108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при выезде автотранспорта со строительных площадок и участков производства земляных работ обеспечить очистку или мойку колес;</w:t>
      </w:r>
    </w:p>
    <w:p w14:paraId="1B1BCF5B" w14:textId="77777777" w:rsidR="00680B0D" w:rsidRPr="00553FFA" w:rsidRDefault="00680B0D" w:rsidP="00553FFA">
      <w:pPr>
        <w:tabs>
          <w:tab w:val="left" w:pos="109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е) при производстве аварийных работ выполнять их круглосуточно, без выходных и праздничных дней;</w:t>
      </w:r>
    </w:p>
    <w:p w14:paraId="14EE9407" w14:textId="77777777" w:rsidR="00680B0D" w:rsidRPr="00553FFA" w:rsidRDefault="00680B0D" w:rsidP="00553FFA">
      <w:pPr>
        <w:tabs>
          <w:tab w:val="left" w:pos="114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по окончании земляных работ выполнить мероприятия по восстановлению поврежденных элементов благоустройства, расположенных на территории Нижнеилимского муниципального округа Иркутской области, где производились земляные работы;</w:t>
      </w:r>
    </w:p>
    <w:p w14:paraId="1FB18C57" w14:textId="738E347C" w:rsidR="00680B0D" w:rsidRPr="00553FFA" w:rsidRDefault="00680B0D" w:rsidP="00553FFA">
      <w:pPr>
        <w:tabs>
          <w:tab w:val="left" w:pos="147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При производстве земляных работ запрещается:</w:t>
      </w:r>
    </w:p>
    <w:p w14:paraId="79619721" w14:textId="77777777" w:rsidR="00680B0D" w:rsidRPr="00553FFA" w:rsidRDefault="00680B0D" w:rsidP="00553FFA">
      <w:pPr>
        <w:tabs>
          <w:tab w:val="left" w:pos="107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w:t>
      </w:r>
      <w:r w:rsidRPr="00553FFA">
        <w:rPr>
          <w:rFonts w:ascii="Times New Roman" w:hAnsi="Times New Roman" w:cs="Times New Roman"/>
          <w:sz w:val="24"/>
          <w:szCs w:val="24"/>
        </w:rPr>
        <w:t xml:space="preserve"> </w:t>
      </w:r>
      <w:r w:rsidRPr="00553FFA">
        <w:rPr>
          <w:rStyle w:val="2"/>
          <w:rFonts w:eastAsiaTheme="minorHAnsi"/>
          <w:sz w:val="24"/>
          <w:szCs w:val="24"/>
        </w:rPr>
        <w:t>допускать повреждение инженерных сетей и коммуникаций, существующих сооружений, зеленых насаждений и элементов благоустройства;</w:t>
      </w:r>
    </w:p>
    <w:p w14:paraId="2FEFCFAA" w14:textId="77777777" w:rsidR="00680B0D" w:rsidRPr="00553FFA" w:rsidRDefault="00680B0D" w:rsidP="00553FFA">
      <w:pPr>
        <w:tabs>
          <w:tab w:val="left" w:pos="10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осуществлять откачку воды из колодцев, траншей, котлованов на тротуары и проезжую часть улиц;</w:t>
      </w:r>
    </w:p>
    <w:p w14:paraId="1DFE7E35" w14:textId="77777777" w:rsidR="00680B0D" w:rsidRPr="00553FFA" w:rsidRDefault="00680B0D" w:rsidP="00553FFA">
      <w:pPr>
        <w:tabs>
          <w:tab w:val="left" w:pos="10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14:paraId="473C7BBD" w14:textId="77777777" w:rsidR="00680B0D" w:rsidRPr="00553FFA" w:rsidRDefault="00680B0D" w:rsidP="00553FFA">
      <w:pPr>
        <w:tabs>
          <w:tab w:val="left" w:pos="10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оставлять на проезжей части улиц и тротуарах, газонах землю и строительные материалы после окончания производства земляных работ;</w:t>
      </w:r>
    </w:p>
    <w:p w14:paraId="7663DC3F" w14:textId="77777777" w:rsidR="00680B0D" w:rsidRPr="00553FFA" w:rsidRDefault="00680B0D" w:rsidP="00553FFA">
      <w:pPr>
        <w:tabs>
          <w:tab w:val="left" w:pos="10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занимать территорию за пределами границ участка производства земляных работ;</w:t>
      </w:r>
    </w:p>
    <w:p w14:paraId="70054DE0" w14:textId="77777777" w:rsidR="00680B0D" w:rsidRPr="00553FFA" w:rsidRDefault="00680B0D" w:rsidP="00553FFA">
      <w:pPr>
        <w:tabs>
          <w:tab w:val="left" w:pos="109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е)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Нижнеилимского муниципального округа Иркутской области через средства массовой информации, в том числе в сети «Интернет», о сроках закрытия маршрута и изменения схемы движения;</w:t>
      </w:r>
    </w:p>
    <w:p w14:paraId="16898749" w14:textId="77777777" w:rsidR="00680B0D" w:rsidRPr="00553FFA" w:rsidRDefault="00680B0D" w:rsidP="00553FFA">
      <w:pPr>
        <w:tabs>
          <w:tab w:val="left" w:pos="112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ж) производить земляные работы по ремонту инженерных коммуникаций неаварийного характера под видом проведения аварийных работ.</w:t>
      </w:r>
    </w:p>
    <w:p w14:paraId="3517A734" w14:textId="51755435" w:rsidR="00680B0D" w:rsidRPr="00553FFA" w:rsidRDefault="00680B0D" w:rsidP="00553FFA">
      <w:pPr>
        <w:tabs>
          <w:tab w:val="left" w:pos="1507"/>
        </w:tabs>
        <w:spacing w:after="0" w:line="240" w:lineRule="auto"/>
        <w:ind w:firstLine="709"/>
        <w:jc w:val="both"/>
        <w:rPr>
          <w:rStyle w:val="2"/>
          <w:rFonts w:eastAsiaTheme="minorHAnsi"/>
          <w:sz w:val="24"/>
          <w:szCs w:val="24"/>
        </w:rPr>
      </w:pPr>
      <w:r w:rsidRPr="00553FFA">
        <w:rPr>
          <w:rStyle w:val="2"/>
          <w:rFonts w:eastAsiaTheme="minorHAnsi"/>
          <w:sz w:val="24"/>
          <w:szCs w:val="24"/>
        </w:rPr>
        <w:t>4.</w:t>
      </w:r>
      <w:r w:rsidRPr="00553FFA">
        <w:rPr>
          <w:rFonts w:ascii="Times New Roman" w:hAnsi="Times New Roman" w:cs="Times New Roman"/>
          <w:sz w:val="24"/>
          <w:szCs w:val="24"/>
        </w:rPr>
        <w:t xml:space="preserve"> </w:t>
      </w:r>
      <w:r w:rsidRPr="00553FFA">
        <w:rPr>
          <w:rStyle w:val="2"/>
          <w:rFonts w:eastAsiaTheme="minorHAnsi"/>
          <w:sz w:val="24"/>
          <w:szCs w:val="24"/>
        </w:rPr>
        <w:t>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Нижнеилимского муниципального округа Иркутской области, где производились земляные работы, в соответствии с документами, разрешающими производство земляных работ.</w:t>
      </w:r>
    </w:p>
    <w:p w14:paraId="1D2C5F48" w14:textId="4A500175" w:rsidR="00415A58" w:rsidRPr="00553FFA" w:rsidRDefault="00415A58" w:rsidP="00553FFA">
      <w:pPr>
        <w:tabs>
          <w:tab w:val="left" w:pos="1507"/>
        </w:tabs>
        <w:spacing w:after="0" w:line="240" w:lineRule="auto"/>
        <w:ind w:firstLine="709"/>
        <w:jc w:val="both"/>
        <w:rPr>
          <w:rFonts w:ascii="Times New Roman" w:hAnsi="Times New Roman" w:cs="Times New Roman"/>
          <w:sz w:val="24"/>
          <w:szCs w:val="24"/>
        </w:rPr>
      </w:pPr>
    </w:p>
    <w:p w14:paraId="7A54B719" w14:textId="77777777" w:rsidR="00415A58" w:rsidRPr="00553FFA" w:rsidRDefault="00415A58" w:rsidP="00553FFA">
      <w:pPr>
        <w:tabs>
          <w:tab w:val="left" w:pos="1507"/>
        </w:tabs>
        <w:spacing w:after="0" w:line="240" w:lineRule="auto"/>
        <w:ind w:firstLine="709"/>
        <w:jc w:val="both"/>
        <w:rPr>
          <w:rFonts w:ascii="Times New Roman" w:hAnsi="Times New Roman" w:cs="Times New Roman"/>
          <w:sz w:val="24"/>
          <w:szCs w:val="24"/>
        </w:rPr>
      </w:pPr>
    </w:p>
    <w:p w14:paraId="67764BC2" w14:textId="77777777" w:rsidR="00680B0D" w:rsidRPr="00553FFA" w:rsidRDefault="00680B0D" w:rsidP="00553FFA">
      <w:pPr>
        <w:tabs>
          <w:tab w:val="left" w:pos="1442"/>
        </w:tabs>
        <w:spacing w:after="0" w:line="240" w:lineRule="auto"/>
        <w:ind w:firstLine="709"/>
        <w:jc w:val="center"/>
        <w:rPr>
          <w:rStyle w:val="2"/>
          <w:rFonts w:eastAsiaTheme="minorHAnsi"/>
          <w:b/>
          <w:sz w:val="24"/>
          <w:szCs w:val="24"/>
        </w:rPr>
      </w:pPr>
    </w:p>
    <w:p w14:paraId="40453176" w14:textId="77777777" w:rsidR="00680B0D" w:rsidRPr="00553FFA" w:rsidRDefault="00680B0D" w:rsidP="00553FFA">
      <w:pPr>
        <w:tabs>
          <w:tab w:val="left" w:pos="1442"/>
        </w:tabs>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23.</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регулирующих вопросы</w:t>
      </w:r>
      <w:r w:rsidRPr="00553FFA">
        <w:rPr>
          <w:rFonts w:ascii="Times New Roman" w:hAnsi="Times New Roman" w:cs="Times New Roman"/>
          <w:b/>
          <w:sz w:val="24"/>
          <w:szCs w:val="24"/>
        </w:rPr>
        <w:t xml:space="preserve"> </w:t>
      </w:r>
      <w:r w:rsidRPr="00553FFA">
        <w:rPr>
          <w:rStyle w:val="2"/>
          <w:rFonts w:eastAsiaTheme="minorHAnsi"/>
          <w:b/>
          <w:sz w:val="24"/>
          <w:szCs w:val="24"/>
        </w:rPr>
        <w:t>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553FFA">
        <w:rPr>
          <w:rFonts w:ascii="Times New Roman" w:hAnsi="Times New Roman" w:cs="Times New Roman"/>
          <w:b/>
          <w:sz w:val="24"/>
          <w:szCs w:val="24"/>
        </w:rPr>
        <w:t xml:space="preserve"> </w:t>
      </w:r>
      <w:r w:rsidRPr="00553FFA">
        <w:rPr>
          <w:rStyle w:val="2"/>
          <w:rFonts w:eastAsiaTheme="minorHAnsi"/>
          <w:b/>
          <w:sz w:val="24"/>
          <w:szCs w:val="24"/>
        </w:rPr>
        <w:t>прилегающих территорий</w:t>
      </w:r>
    </w:p>
    <w:p w14:paraId="3987497E" w14:textId="77777777" w:rsidR="00680B0D" w:rsidRPr="00553FFA" w:rsidRDefault="00680B0D" w:rsidP="00553FFA">
      <w:pPr>
        <w:tabs>
          <w:tab w:val="left" w:pos="1442"/>
        </w:tabs>
        <w:spacing w:after="0" w:line="240" w:lineRule="auto"/>
        <w:ind w:firstLine="709"/>
        <w:jc w:val="center"/>
        <w:rPr>
          <w:rStyle w:val="2"/>
          <w:rFonts w:eastAsiaTheme="minorHAnsi"/>
          <w:b/>
          <w:color w:val="auto"/>
          <w:sz w:val="24"/>
          <w:szCs w:val="24"/>
          <w:lang w:bidi="ar-SA"/>
        </w:rPr>
      </w:pPr>
    </w:p>
    <w:p w14:paraId="161B4782" w14:textId="25B040EB" w:rsidR="00680B0D" w:rsidRPr="00553FFA" w:rsidRDefault="00680B0D" w:rsidP="00553FFA">
      <w:pPr>
        <w:tabs>
          <w:tab w:val="left" w:pos="145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 перечень видов работ по содержанию прилегающих территорий включаются:</w:t>
      </w:r>
    </w:p>
    <w:p w14:paraId="2F930CCF" w14:textId="77777777" w:rsidR="00680B0D" w:rsidRPr="00553FFA" w:rsidRDefault="00680B0D" w:rsidP="00553FFA">
      <w:pPr>
        <w:tabs>
          <w:tab w:val="left" w:pos="112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содержание покрытия прилегающей территории в летний и зимний периоды, в том числе:</w:t>
      </w:r>
    </w:p>
    <w:p w14:paraId="375F3F1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очистку и подметание прилегающей территории; мойку прилегающей территории;</w:t>
      </w:r>
    </w:p>
    <w:p w14:paraId="5C03F95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 посыпку и обработку прилегающей территории </w:t>
      </w:r>
      <w:proofErr w:type="spellStart"/>
      <w:r w:rsidRPr="00553FFA">
        <w:rPr>
          <w:rStyle w:val="2"/>
          <w:rFonts w:eastAsiaTheme="minorHAnsi"/>
          <w:sz w:val="24"/>
          <w:szCs w:val="24"/>
        </w:rPr>
        <w:t>противогололёдными</w:t>
      </w:r>
      <w:proofErr w:type="spellEnd"/>
      <w:r w:rsidRPr="00553FFA">
        <w:rPr>
          <w:rStyle w:val="2"/>
          <w:rFonts w:eastAsiaTheme="minorHAnsi"/>
          <w:sz w:val="24"/>
          <w:szCs w:val="24"/>
        </w:rPr>
        <w:t xml:space="preserve"> средствами;</w:t>
      </w:r>
    </w:p>
    <w:p w14:paraId="1F809FD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укладку свежевыпавшего снега в валы или кучи; текущий ремонт;</w:t>
      </w:r>
    </w:p>
    <w:p w14:paraId="24801DBF" w14:textId="77777777" w:rsidR="00680B0D" w:rsidRPr="00553FFA" w:rsidRDefault="00680B0D" w:rsidP="00553FFA">
      <w:pPr>
        <w:tabs>
          <w:tab w:val="left" w:pos="122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содержание газонов, в том числе: прочесывание поверхности железными граблями; покос травостоя;</w:t>
      </w:r>
    </w:p>
    <w:p w14:paraId="6201F5C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сгребание и уборку скошенной травы и листвы;</w:t>
      </w:r>
    </w:p>
    <w:p w14:paraId="003F123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очистку от мусора;</w:t>
      </w:r>
    </w:p>
    <w:p w14:paraId="0EAA749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полив;</w:t>
      </w:r>
    </w:p>
    <w:p w14:paraId="3C469513" w14:textId="77777777" w:rsidR="00680B0D" w:rsidRPr="00553FFA" w:rsidRDefault="00680B0D" w:rsidP="00553FFA">
      <w:pPr>
        <w:tabs>
          <w:tab w:val="left" w:pos="122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содержание деревьев и кустарников, в том числе: обрезку сухих сучьев и мелкой суши;</w:t>
      </w:r>
    </w:p>
    <w:p w14:paraId="7AD1DD2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сбор срезанных ветвей;</w:t>
      </w:r>
    </w:p>
    <w:p w14:paraId="601E697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прополку и рыхление приствольных лунок;</w:t>
      </w:r>
    </w:p>
    <w:p w14:paraId="09C04ED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полив в приствольные лунки;</w:t>
      </w:r>
    </w:p>
    <w:p w14:paraId="319DAE2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содержание иных элементов благоустройства, в том числе по видам работ:</w:t>
      </w:r>
    </w:p>
    <w:p w14:paraId="092EE76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очистку;</w:t>
      </w:r>
    </w:p>
    <w:p w14:paraId="6770676E" w14:textId="77777777" w:rsidR="00680B0D" w:rsidRPr="00553FFA" w:rsidRDefault="00680B0D" w:rsidP="00553FFA">
      <w:pPr>
        <w:spacing w:after="0" w:line="240" w:lineRule="auto"/>
        <w:ind w:firstLine="709"/>
        <w:jc w:val="both"/>
        <w:rPr>
          <w:rFonts w:ascii="Times New Roman" w:hAnsi="Times New Roman" w:cs="Times New Roman"/>
          <w:color w:val="000000"/>
          <w:sz w:val="24"/>
          <w:szCs w:val="24"/>
          <w:lang w:bidi="ru-RU"/>
        </w:rPr>
      </w:pPr>
      <w:r w:rsidRPr="00553FFA">
        <w:rPr>
          <w:rStyle w:val="2"/>
          <w:rFonts w:eastAsiaTheme="minorHAnsi"/>
          <w:sz w:val="24"/>
          <w:szCs w:val="24"/>
        </w:rPr>
        <w:t>- текущий ремонт.</w:t>
      </w:r>
    </w:p>
    <w:p w14:paraId="5E3CE151" w14:textId="77777777" w:rsidR="00680B0D" w:rsidRPr="00553FFA" w:rsidRDefault="00680B0D" w:rsidP="00553FFA">
      <w:pPr>
        <w:tabs>
          <w:tab w:val="left" w:pos="1580"/>
        </w:tabs>
        <w:spacing w:after="0" w:line="240" w:lineRule="auto"/>
        <w:ind w:firstLine="709"/>
        <w:jc w:val="center"/>
        <w:rPr>
          <w:rStyle w:val="2"/>
          <w:rFonts w:eastAsiaTheme="minorHAnsi"/>
          <w:b/>
          <w:sz w:val="24"/>
          <w:szCs w:val="24"/>
        </w:rPr>
      </w:pPr>
    </w:p>
    <w:p w14:paraId="609CD204" w14:textId="77777777" w:rsidR="00680B0D" w:rsidRPr="00553FFA" w:rsidRDefault="00680B0D" w:rsidP="00553FFA">
      <w:pPr>
        <w:tabs>
          <w:tab w:val="left" w:pos="1580"/>
        </w:tabs>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24.</w:t>
      </w:r>
      <w:r w:rsidRPr="00553FFA">
        <w:rPr>
          <w:rFonts w:ascii="Times New Roman" w:hAnsi="Times New Roman" w:cs="Times New Roman"/>
          <w:b/>
          <w:sz w:val="24"/>
          <w:szCs w:val="24"/>
        </w:rPr>
        <w:t xml:space="preserve"> </w:t>
      </w:r>
      <w:r w:rsidRPr="00553FFA">
        <w:rPr>
          <w:rStyle w:val="2"/>
          <w:rFonts w:eastAsiaTheme="minorHAnsi"/>
          <w:b/>
          <w:sz w:val="24"/>
          <w:szCs w:val="24"/>
        </w:rPr>
        <w:t>Порядок праздничного оформления</w:t>
      </w:r>
      <w:r w:rsidRPr="00553FFA">
        <w:rPr>
          <w:rFonts w:ascii="Times New Roman" w:hAnsi="Times New Roman" w:cs="Times New Roman"/>
          <w:b/>
          <w:sz w:val="24"/>
          <w:szCs w:val="24"/>
        </w:rPr>
        <w:t xml:space="preserve"> </w:t>
      </w:r>
      <w:r w:rsidRPr="00553FFA">
        <w:rPr>
          <w:rStyle w:val="2"/>
          <w:rFonts w:eastAsiaTheme="minorHAnsi"/>
          <w:b/>
          <w:sz w:val="24"/>
          <w:szCs w:val="24"/>
        </w:rPr>
        <w:t>территории</w:t>
      </w:r>
    </w:p>
    <w:p w14:paraId="7B31CB60" w14:textId="77777777" w:rsidR="00680B0D" w:rsidRPr="00553FFA" w:rsidRDefault="00680B0D" w:rsidP="00553FFA">
      <w:pPr>
        <w:tabs>
          <w:tab w:val="left" w:pos="1580"/>
        </w:tabs>
        <w:spacing w:after="0" w:line="240" w:lineRule="auto"/>
        <w:ind w:firstLine="709"/>
        <w:jc w:val="center"/>
        <w:rPr>
          <w:rStyle w:val="2"/>
          <w:rFonts w:eastAsiaTheme="minorHAnsi"/>
          <w:b/>
          <w:sz w:val="24"/>
          <w:szCs w:val="24"/>
        </w:rPr>
      </w:pPr>
    </w:p>
    <w:p w14:paraId="40541F9B" w14:textId="77777777" w:rsidR="00680B0D" w:rsidRPr="00553FFA" w:rsidRDefault="00680B0D" w:rsidP="00553FFA">
      <w:pPr>
        <w:tabs>
          <w:tab w:val="left" w:pos="145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Праздничное и (или) тематическое оформление Нижнеилимского муниципального округа Иркутской области, необходимо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14:paraId="764D4F5A" w14:textId="75B73183" w:rsidR="00680B0D" w:rsidRPr="00553FFA" w:rsidRDefault="00680B0D" w:rsidP="00553FFA">
      <w:pPr>
        <w:tabs>
          <w:tab w:val="left" w:pos="145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 перечень объектов праздничного оформления рекомендуется включать:</w:t>
      </w:r>
    </w:p>
    <w:p w14:paraId="0EEA2BEE" w14:textId="77777777" w:rsidR="00680B0D" w:rsidRPr="00553FFA" w:rsidRDefault="00680B0D" w:rsidP="00553FFA">
      <w:pPr>
        <w:tabs>
          <w:tab w:val="left" w:pos="120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площади, улицы, мостовые сооружения, магистрали;</w:t>
      </w:r>
    </w:p>
    <w:p w14:paraId="48A4033B" w14:textId="77777777" w:rsidR="00680B0D" w:rsidRPr="00553FFA" w:rsidRDefault="00680B0D" w:rsidP="00553FFA">
      <w:pPr>
        <w:tabs>
          <w:tab w:val="left" w:pos="121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места массовых гуляний, парки, скверы, набережные;</w:t>
      </w:r>
    </w:p>
    <w:p w14:paraId="571CC9FF" w14:textId="77777777" w:rsidR="00680B0D" w:rsidRPr="00553FFA" w:rsidRDefault="00680B0D" w:rsidP="00553FFA">
      <w:pPr>
        <w:tabs>
          <w:tab w:val="left" w:pos="121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фасады зданий;</w:t>
      </w:r>
    </w:p>
    <w:p w14:paraId="067E1422" w14:textId="77777777" w:rsidR="00680B0D" w:rsidRPr="00553FFA" w:rsidRDefault="00680B0D" w:rsidP="00553FFA">
      <w:pPr>
        <w:tabs>
          <w:tab w:val="left" w:pos="11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г) фасады и витрины объектов потребительского рынка и услуг, промышленных предприятии, банков, автозаправочных станции, организации различных форм </w:t>
      </w:r>
      <w:r w:rsidRPr="00553FFA">
        <w:rPr>
          <w:rStyle w:val="2"/>
          <w:rFonts w:eastAsiaTheme="minorHAnsi"/>
          <w:sz w:val="24"/>
          <w:szCs w:val="24"/>
        </w:rPr>
        <w:lastRenderedPageBreak/>
        <w:t>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2DD6FD52" w14:textId="77777777" w:rsidR="00680B0D" w:rsidRPr="00553FFA" w:rsidRDefault="00680B0D" w:rsidP="00553FFA">
      <w:pPr>
        <w:tabs>
          <w:tab w:val="left" w:pos="113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наземный общественный пассажирский транспорт, территории и фасады зданий, строений и сооружений транспортной инфраструктуры.</w:t>
      </w:r>
    </w:p>
    <w:p w14:paraId="2BC109A2" w14:textId="0FF36CFF" w:rsidR="00680B0D" w:rsidRPr="00553FFA" w:rsidRDefault="00680B0D" w:rsidP="00553FFA">
      <w:pPr>
        <w:tabs>
          <w:tab w:val="left" w:pos="153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К элементам праздничного оформления рекомендуется относить:</w:t>
      </w:r>
    </w:p>
    <w:p w14:paraId="279B5356" w14:textId="77777777" w:rsidR="00680B0D" w:rsidRPr="00553FFA" w:rsidRDefault="00680B0D" w:rsidP="00553FFA">
      <w:pPr>
        <w:tabs>
          <w:tab w:val="left" w:pos="111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w:t>
      </w:r>
      <w:r w:rsidRPr="00553FFA">
        <w:rPr>
          <w:rFonts w:ascii="Times New Roman" w:hAnsi="Times New Roman" w:cs="Times New Roman"/>
          <w:sz w:val="24"/>
          <w:szCs w:val="24"/>
        </w:rPr>
        <w:t xml:space="preserve"> </w:t>
      </w:r>
      <w:r w:rsidRPr="00553FFA">
        <w:rPr>
          <w:rStyle w:val="2"/>
          <w:rFonts w:eastAsiaTheme="minorHAnsi"/>
          <w:sz w:val="24"/>
          <w:szCs w:val="24"/>
        </w:rPr>
        <w:t>текстильные или нетканые изделия, в том числе с нанесенными на их поверхности графическими изображениями;</w:t>
      </w:r>
    </w:p>
    <w:p w14:paraId="0CD8C8A9" w14:textId="77777777" w:rsidR="00680B0D" w:rsidRPr="00553FFA" w:rsidRDefault="00680B0D" w:rsidP="00553FFA">
      <w:pPr>
        <w:tabs>
          <w:tab w:val="left" w:pos="108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объемно-декоративные сооружения, имеющие несущую конструкцию и внешнее оформление, соответствующее тематике мероприятия;</w:t>
      </w:r>
    </w:p>
    <w:p w14:paraId="7396BAA2" w14:textId="77777777" w:rsidR="00680B0D" w:rsidRPr="00553FFA" w:rsidRDefault="00680B0D" w:rsidP="00553FFA">
      <w:pPr>
        <w:tabs>
          <w:tab w:val="left" w:pos="11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мультимедийное и проекционное оборудование, предназначенное для трансляции текстовой, звуковой, графической и видеоинформации;</w:t>
      </w:r>
    </w:p>
    <w:p w14:paraId="7882BE60" w14:textId="77777777" w:rsidR="00680B0D" w:rsidRPr="00553FFA" w:rsidRDefault="00680B0D" w:rsidP="00553FFA">
      <w:pPr>
        <w:tabs>
          <w:tab w:val="left" w:pos="110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праздничное освещение (иллюминация) улиц, площадей, фасадов зданий и сооружений, в том числе:</w:t>
      </w:r>
    </w:p>
    <w:p w14:paraId="4ACE6DD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праздничная подсветка фасадов зданий;</w:t>
      </w:r>
    </w:p>
    <w:p w14:paraId="6C59EDB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иллюминационные гирлянды и кронштейны;</w:t>
      </w:r>
    </w:p>
    <w:p w14:paraId="51022A7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5B23600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подсветка зеленых насаждений;</w:t>
      </w:r>
    </w:p>
    <w:p w14:paraId="77270B9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праздничное и тематическое оформление пассажирского транспорта;</w:t>
      </w:r>
    </w:p>
    <w:p w14:paraId="2FF451A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государственные и муниципальные флаги, государственная и муниципальная символика;</w:t>
      </w:r>
    </w:p>
    <w:p w14:paraId="4AEE787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декоративные флаги, флажки, стяги;</w:t>
      </w:r>
    </w:p>
    <w:p w14:paraId="399081E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информационные и тематические материалы на рекламных конструкциях;</w:t>
      </w:r>
    </w:p>
    <w:p w14:paraId="77D3C9B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14:paraId="12ED582E" w14:textId="08A9369A" w:rsidR="00680B0D" w:rsidRPr="00553FFA" w:rsidRDefault="00680B0D" w:rsidP="00553FFA">
      <w:pPr>
        <w:tabs>
          <w:tab w:val="left" w:pos="16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Для праздничного оформления Нижнеилимского муниципального округа Иркутской области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14:paraId="365C9E46" w14:textId="5EA05BC1" w:rsidR="00680B0D" w:rsidRPr="00553FFA" w:rsidRDefault="00680B0D" w:rsidP="00553FFA">
      <w:pPr>
        <w:tabs>
          <w:tab w:val="left" w:pos="145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14:paraId="1A30BACC" w14:textId="48ECE297" w:rsidR="00680B0D" w:rsidRPr="00553FFA" w:rsidRDefault="00680B0D" w:rsidP="00553FFA">
      <w:pPr>
        <w:tabs>
          <w:tab w:val="left" w:pos="16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5. 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14:paraId="5A7AF601" w14:textId="42BD8EC6" w:rsidR="00680B0D" w:rsidRPr="00553FFA" w:rsidRDefault="00680B0D" w:rsidP="00553FFA">
      <w:pPr>
        <w:tabs>
          <w:tab w:val="left" w:pos="1607"/>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6. При проведении праздничных и иных массовых мероприятий рекомендуется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14:paraId="3A3C72A9" w14:textId="77777777" w:rsidR="00680B0D" w:rsidRPr="00553FFA" w:rsidRDefault="00680B0D" w:rsidP="00553FFA">
      <w:pPr>
        <w:tabs>
          <w:tab w:val="left" w:pos="1607"/>
        </w:tabs>
        <w:spacing w:after="0" w:line="240" w:lineRule="auto"/>
        <w:ind w:firstLine="709"/>
        <w:jc w:val="center"/>
        <w:rPr>
          <w:rStyle w:val="2"/>
          <w:rFonts w:eastAsiaTheme="minorHAnsi"/>
          <w:sz w:val="24"/>
          <w:szCs w:val="24"/>
        </w:rPr>
      </w:pPr>
    </w:p>
    <w:p w14:paraId="3C077F42" w14:textId="77777777" w:rsidR="00680B0D" w:rsidRPr="00553FFA" w:rsidRDefault="00680B0D" w:rsidP="00553FFA">
      <w:pPr>
        <w:tabs>
          <w:tab w:val="left" w:pos="1607"/>
        </w:tabs>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25.</w:t>
      </w:r>
      <w:r w:rsidRPr="00553FFA">
        <w:rPr>
          <w:rFonts w:ascii="Times New Roman" w:hAnsi="Times New Roman" w:cs="Times New Roman"/>
          <w:b/>
          <w:sz w:val="24"/>
          <w:szCs w:val="24"/>
        </w:rPr>
        <w:t xml:space="preserve"> </w:t>
      </w:r>
      <w:r w:rsidRPr="00553FFA">
        <w:rPr>
          <w:rStyle w:val="2"/>
          <w:rFonts w:eastAsiaTheme="minorHAnsi"/>
          <w:b/>
          <w:sz w:val="24"/>
          <w:szCs w:val="24"/>
        </w:rPr>
        <w:t>Порядок участия граждан и организаций в реализации мероприятий по благоустройству территории</w:t>
      </w:r>
      <w:r w:rsidRPr="00553FFA">
        <w:rPr>
          <w:rFonts w:ascii="Times New Roman" w:hAnsi="Times New Roman" w:cs="Times New Roman"/>
          <w:b/>
          <w:sz w:val="24"/>
          <w:szCs w:val="24"/>
        </w:rPr>
        <w:t xml:space="preserve"> Нижнеилимского муниципального округа Иркутской области</w:t>
      </w:r>
    </w:p>
    <w:p w14:paraId="06A9D3DB" w14:textId="77777777" w:rsidR="00680B0D" w:rsidRPr="00553FFA" w:rsidRDefault="00680B0D" w:rsidP="00553FFA">
      <w:pPr>
        <w:tabs>
          <w:tab w:val="left" w:pos="1607"/>
        </w:tabs>
        <w:spacing w:after="0" w:line="240" w:lineRule="auto"/>
        <w:ind w:firstLine="709"/>
        <w:jc w:val="center"/>
        <w:rPr>
          <w:rFonts w:ascii="Times New Roman" w:hAnsi="Times New Roman" w:cs="Times New Roman"/>
          <w:sz w:val="24"/>
          <w:szCs w:val="24"/>
        </w:rPr>
      </w:pPr>
    </w:p>
    <w:p w14:paraId="3C3139F9" w14:textId="7D1B2C8D" w:rsidR="00680B0D" w:rsidRPr="00553FFA" w:rsidRDefault="00680B0D" w:rsidP="00553FFA">
      <w:pPr>
        <w:tabs>
          <w:tab w:val="left" w:pos="145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Вовлечение граждан и организаций в реализацию мероприятий по благоустройству территории Нижнеилимского муниципального округа Иркутской области (далее - вовлечение) рекомендуется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r w:rsidRPr="00553FFA">
        <w:rPr>
          <w:rStyle w:val="2"/>
          <w:rFonts w:eastAsiaTheme="minorHAnsi"/>
          <w:sz w:val="24"/>
          <w:szCs w:val="24"/>
        </w:rPr>
        <w:tab/>
        <w:t xml:space="preserve">вовлекать граждан и организации к участию в реализации мероприятий по благоустройству территории Нижнеилимского муниципального округа Иркутской области на всех этапах реализации проекта благоустройства,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w:t>
      </w:r>
      <w:r w:rsidRPr="00553FFA">
        <w:rPr>
          <w:rStyle w:val="2"/>
          <w:rFonts w:eastAsiaTheme="minorHAnsi"/>
          <w:sz w:val="24"/>
          <w:szCs w:val="24"/>
        </w:rPr>
        <w:lastRenderedPageBreak/>
        <w:t>заинтересованных в реализации конкретного проекта благоустройства или развития территории. При этом рекомендуется информировать 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14:paraId="4789CEE3" w14:textId="16890946" w:rsidR="00680B0D" w:rsidRPr="00553FFA" w:rsidRDefault="00680B0D" w:rsidP="00553FFA">
      <w:pPr>
        <w:tabs>
          <w:tab w:val="left" w:pos="145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 Вовлечение граждан в обсуждение проекта развития территории рекомендуется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14:paraId="0CD2B49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целях систематизации процесса вовлечения форматы вовлечения рекомендуется объединить в группы в зависимости от целей и степени участия граждан, их объединений и иных лиц в решении вопросов по выбору территорий, 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направленных в том числе на создание, реконструкцию, ремонт, благоустройство и эксплуатацию общественных и дворовых территорий (далее - уровни вовлечения).</w:t>
      </w:r>
    </w:p>
    <w:p w14:paraId="0A67657E" w14:textId="77777777" w:rsidR="00680B0D" w:rsidRPr="00553FFA" w:rsidRDefault="00680B0D" w:rsidP="00553FFA">
      <w:pPr>
        <w:tabs>
          <w:tab w:val="left" w:pos="1963"/>
        </w:tabs>
        <w:spacing w:after="0" w:line="240" w:lineRule="auto"/>
        <w:ind w:firstLine="709"/>
        <w:jc w:val="center"/>
        <w:rPr>
          <w:rStyle w:val="2"/>
          <w:rFonts w:eastAsiaTheme="minorHAnsi"/>
          <w:b/>
          <w:sz w:val="24"/>
          <w:szCs w:val="24"/>
        </w:rPr>
      </w:pPr>
    </w:p>
    <w:p w14:paraId="3BAD5BAE" w14:textId="77777777" w:rsidR="00680B0D" w:rsidRPr="00553FFA" w:rsidRDefault="00680B0D" w:rsidP="00553FFA">
      <w:pPr>
        <w:tabs>
          <w:tab w:val="left" w:pos="1963"/>
        </w:tabs>
        <w:spacing w:after="0" w:line="240" w:lineRule="auto"/>
        <w:ind w:firstLine="709"/>
        <w:jc w:val="center"/>
        <w:rPr>
          <w:rStyle w:val="2"/>
          <w:rFonts w:eastAsiaTheme="minorHAnsi"/>
          <w:b/>
          <w:sz w:val="24"/>
          <w:szCs w:val="24"/>
        </w:rPr>
      </w:pPr>
      <w:r w:rsidRPr="00553FFA">
        <w:rPr>
          <w:rStyle w:val="2"/>
          <w:rFonts w:eastAsiaTheme="minorHAnsi"/>
          <w:b/>
          <w:sz w:val="24"/>
          <w:szCs w:val="24"/>
        </w:rPr>
        <w:t>Статья 26.</w:t>
      </w:r>
      <w:r w:rsidRPr="00553FFA">
        <w:rPr>
          <w:rFonts w:ascii="Times New Roman" w:hAnsi="Times New Roman" w:cs="Times New Roman"/>
          <w:b/>
          <w:sz w:val="24"/>
          <w:szCs w:val="24"/>
        </w:rPr>
        <w:t xml:space="preserve"> </w:t>
      </w:r>
      <w:r w:rsidRPr="00553FFA">
        <w:rPr>
          <w:rStyle w:val="2"/>
          <w:rFonts w:eastAsiaTheme="minorHAnsi"/>
          <w:b/>
          <w:sz w:val="24"/>
          <w:szCs w:val="24"/>
        </w:rPr>
        <w:t>Положения правил благоустройства,</w:t>
      </w:r>
      <w:r w:rsidRPr="00553FFA">
        <w:rPr>
          <w:rFonts w:ascii="Times New Roman" w:hAnsi="Times New Roman" w:cs="Times New Roman"/>
          <w:b/>
          <w:sz w:val="24"/>
          <w:szCs w:val="24"/>
        </w:rPr>
        <w:t xml:space="preserve"> </w:t>
      </w:r>
      <w:r w:rsidRPr="00553FFA">
        <w:rPr>
          <w:rStyle w:val="2"/>
          <w:rFonts w:eastAsiaTheme="minorHAnsi"/>
          <w:b/>
          <w:sz w:val="24"/>
          <w:szCs w:val="24"/>
        </w:rPr>
        <w:t>регулирующих вопросы создания и содержания отдельных объектов и элементов благоустройства</w:t>
      </w:r>
    </w:p>
    <w:p w14:paraId="04A2F1F0" w14:textId="77777777" w:rsidR="00680B0D" w:rsidRPr="00553FFA" w:rsidRDefault="00680B0D" w:rsidP="00553FFA">
      <w:pPr>
        <w:tabs>
          <w:tab w:val="left" w:pos="1963"/>
        </w:tabs>
        <w:spacing w:after="0" w:line="240" w:lineRule="auto"/>
        <w:ind w:firstLine="709"/>
        <w:jc w:val="center"/>
        <w:rPr>
          <w:rFonts w:ascii="Times New Roman" w:hAnsi="Times New Roman" w:cs="Times New Roman"/>
          <w:sz w:val="24"/>
          <w:szCs w:val="24"/>
        </w:rPr>
      </w:pPr>
    </w:p>
    <w:p w14:paraId="7A2841DA" w14:textId="22357336" w:rsidR="00680B0D" w:rsidRPr="00553FFA" w:rsidRDefault="00680B0D" w:rsidP="00553FFA">
      <w:pPr>
        <w:tabs>
          <w:tab w:val="left" w:pos="160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 При проектировании площадок и функциональных зон площадок, предполагающих занятие физкультурой и спортом, рекомендуется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14:paraId="757334D7" w14:textId="77919B9B" w:rsidR="00680B0D" w:rsidRPr="00553FFA" w:rsidRDefault="00680B0D" w:rsidP="00553FFA">
      <w:pPr>
        <w:tabs>
          <w:tab w:val="left" w:pos="1608"/>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2</w:t>
      </w:r>
      <w:r w:rsidRPr="00553FFA">
        <w:rPr>
          <w:rFonts w:ascii="Times New Roman" w:hAnsi="Times New Roman" w:cs="Times New Roman"/>
          <w:sz w:val="24"/>
          <w:szCs w:val="24"/>
        </w:rPr>
        <w:t xml:space="preserve"> </w:t>
      </w:r>
      <w:r w:rsidRPr="00553FFA">
        <w:rPr>
          <w:rStyle w:val="2"/>
          <w:rFonts w:eastAsiaTheme="minorHAnsi"/>
          <w:sz w:val="24"/>
          <w:szCs w:val="24"/>
        </w:rPr>
        <w:t>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дежурства медицинского персонала и оказания медицинской помощи пострадавшим на воде (медицинские пункты), спасательные посты, вышки, пункты проката инвентаря, платежные терминалы для</w:t>
      </w:r>
      <w:r w:rsidRPr="00553FFA">
        <w:rPr>
          <w:rFonts w:ascii="Times New Roman" w:hAnsi="Times New Roman" w:cs="Times New Roman"/>
          <w:sz w:val="24"/>
          <w:szCs w:val="24"/>
        </w:rPr>
        <w:t xml:space="preserve"> </w:t>
      </w:r>
      <w:r w:rsidRPr="00553FFA">
        <w:rPr>
          <w:rStyle w:val="2"/>
          <w:rFonts w:eastAsiaTheme="minorHAnsi"/>
          <w:sz w:val="24"/>
          <w:szCs w:val="24"/>
        </w:rPr>
        <w:t>оплаты услуг и штрафов, торговые автоматы, сезонные аттракционы, нестационарные строения, сооружения, временные сооружения для отдыха, сооружения сезонного гостиничного комплекса, мобильные (инвентарные)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14:paraId="5FBF04A1" w14:textId="280B83F8" w:rsidR="00680B0D" w:rsidRPr="00553FFA" w:rsidRDefault="00680B0D" w:rsidP="00553FFA">
      <w:pPr>
        <w:tabs>
          <w:tab w:val="left" w:pos="16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3. 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 населенного пункта.</w:t>
      </w:r>
      <w:r w:rsidRPr="00553FFA">
        <w:rPr>
          <w:rFonts w:ascii="Times New Roman" w:hAnsi="Times New Roman" w:cs="Times New Roman"/>
          <w:sz w:val="24"/>
          <w:szCs w:val="24"/>
        </w:rPr>
        <w:t xml:space="preserve"> </w:t>
      </w:r>
      <w:r w:rsidRPr="00553FFA">
        <w:rPr>
          <w:rStyle w:val="2"/>
          <w:rFonts w:eastAsiaTheme="minorHAnsi"/>
          <w:sz w:val="24"/>
          <w:szCs w:val="24"/>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r w:rsidRPr="00553FFA">
        <w:rPr>
          <w:rFonts w:ascii="Times New Roman" w:hAnsi="Times New Roman" w:cs="Times New Roman"/>
          <w:sz w:val="24"/>
          <w:szCs w:val="24"/>
        </w:rPr>
        <w:t xml:space="preserve"> </w:t>
      </w:r>
      <w:r w:rsidRPr="00553FFA">
        <w:rPr>
          <w:rStyle w:val="2"/>
          <w:rFonts w:eastAsiaTheme="minorHAnsi"/>
          <w:sz w:val="24"/>
          <w:szCs w:val="24"/>
        </w:rPr>
        <w:t>Некапитальные сооружения питания рекомендуется также оборудовать туалетными кабинами.</w:t>
      </w:r>
    </w:p>
    <w:p w14:paraId="3E217D50" w14:textId="5CD281E8" w:rsidR="00680B0D" w:rsidRPr="00553FFA" w:rsidRDefault="00680B0D" w:rsidP="00553FFA">
      <w:pPr>
        <w:tabs>
          <w:tab w:val="left" w:pos="16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4. 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14:paraId="25D14453" w14:textId="12CE7FB2" w:rsidR="00680B0D" w:rsidRPr="00553FFA" w:rsidRDefault="00680B0D" w:rsidP="00553FFA">
      <w:pPr>
        <w:tabs>
          <w:tab w:val="left" w:pos="1670"/>
        </w:tabs>
        <w:spacing w:after="0" w:line="240" w:lineRule="auto"/>
        <w:ind w:firstLine="709"/>
        <w:jc w:val="both"/>
        <w:rPr>
          <w:rFonts w:ascii="Times New Roman" w:hAnsi="Times New Roman" w:cs="Times New Roman"/>
          <w:color w:val="000000"/>
          <w:sz w:val="24"/>
          <w:szCs w:val="24"/>
          <w:lang w:bidi="ru-RU"/>
        </w:rPr>
      </w:pPr>
      <w:r w:rsidRPr="00553FFA">
        <w:rPr>
          <w:rStyle w:val="2"/>
          <w:rFonts w:eastAsiaTheme="minorHAnsi"/>
          <w:sz w:val="24"/>
          <w:szCs w:val="24"/>
        </w:rPr>
        <w:t>5.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14:paraId="6836EAF5" w14:textId="17057E0C" w:rsidR="00680B0D" w:rsidRPr="00553FFA" w:rsidRDefault="00680B0D" w:rsidP="00553FFA">
      <w:pPr>
        <w:tabs>
          <w:tab w:val="left" w:pos="161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lastRenderedPageBreak/>
        <w:t>6. При проектировании мини-</w:t>
      </w:r>
      <w:proofErr w:type="spellStart"/>
      <w:r w:rsidRPr="00553FFA">
        <w:rPr>
          <w:rStyle w:val="2"/>
          <w:rFonts w:eastAsiaTheme="minorHAnsi"/>
          <w:sz w:val="24"/>
          <w:szCs w:val="24"/>
        </w:rPr>
        <w:t>маркетов</w:t>
      </w:r>
      <w:proofErr w:type="spellEnd"/>
      <w:r w:rsidRPr="00553FFA">
        <w:rPr>
          <w:rStyle w:val="2"/>
          <w:rFonts w:eastAsiaTheme="minorHAnsi"/>
          <w:sz w:val="24"/>
          <w:szCs w:val="24"/>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14:paraId="1DE0ABCC" w14:textId="48C1568B" w:rsidR="00680B0D" w:rsidRPr="00553FFA" w:rsidRDefault="00680B0D" w:rsidP="00553FFA">
      <w:pPr>
        <w:tabs>
          <w:tab w:val="left" w:pos="167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7.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14:paraId="4F2B6F13" w14:textId="3C21F793" w:rsidR="00680B0D" w:rsidRPr="00553FFA" w:rsidRDefault="00680B0D" w:rsidP="00553FFA">
      <w:pPr>
        <w:tabs>
          <w:tab w:val="left" w:pos="1473"/>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8. 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 оборудовать востребованные жителями общественные территории водными устройствами (например, фонтанами, питьевыми фонтанчиками, бюветами, декоративными водоемами и другими видами водных устройств), которые могут быть как типовыми, так и выполненными по специально разработанному проекту.</w:t>
      </w:r>
    </w:p>
    <w:p w14:paraId="50510E0F" w14:textId="7E239D83" w:rsidR="00680B0D" w:rsidRPr="00553FFA" w:rsidRDefault="00680B0D" w:rsidP="00553FFA">
      <w:pPr>
        <w:tabs>
          <w:tab w:val="left" w:pos="1545"/>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9. Создание и благоустройство ограждений рекомендуется осуществлять с учетом функционального назначения общественной территории, положений настоящий Методических рекомендаций в части обеспечения комфортных пешеходных коммуникаций,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14:paraId="50952D57" w14:textId="375EA5FF" w:rsidR="00680B0D" w:rsidRPr="00553FFA" w:rsidRDefault="00680B0D" w:rsidP="00553FFA">
      <w:pPr>
        <w:tabs>
          <w:tab w:val="left" w:pos="177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10. При необходимости организации ограждения на территориях 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r w:rsidRPr="00553FFA">
        <w:rPr>
          <w:rFonts w:ascii="Times New Roman" w:hAnsi="Times New Roman" w:cs="Times New Roman"/>
          <w:sz w:val="24"/>
          <w:szCs w:val="24"/>
        </w:rPr>
        <w:t xml:space="preserve"> </w:t>
      </w:r>
      <w:r w:rsidRPr="00553FFA">
        <w:rPr>
          <w:rStyle w:val="2"/>
          <w:rFonts w:eastAsiaTheme="minorHAnsi"/>
          <w:sz w:val="24"/>
          <w:szCs w:val="24"/>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14:paraId="05F93EEC" w14:textId="451307C5" w:rsidR="00680B0D" w:rsidRPr="00553FFA" w:rsidRDefault="00680B0D" w:rsidP="00553FFA">
      <w:pPr>
        <w:tabs>
          <w:tab w:val="left" w:pos="1599"/>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11.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зашиты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14:paraId="45EF8ED1" w14:textId="061DEC22" w:rsidR="00680B0D" w:rsidRPr="00553FFA" w:rsidRDefault="00680B0D" w:rsidP="00553FFA">
      <w:pPr>
        <w:tabs>
          <w:tab w:val="left" w:pos="177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12. При создании и благоустройстве ограждений рекомендуется предусматривать:</w:t>
      </w:r>
    </w:p>
    <w:p w14:paraId="1246D2C7" w14:textId="77777777" w:rsidR="00680B0D" w:rsidRPr="00553FFA" w:rsidRDefault="00680B0D" w:rsidP="00553FFA">
      <w:pPr>
        <w:tabs>
          <w:tab w:val="left" w:pos="1291"/>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а) разграничение зеленых зон и транспортных, пешеходных и </w:t>
      </w:r>
      <w:proofErr w:type="spellStart"/>
      <w:r w:rsidRPr="00553FFA">
        <w:rPr>
          <w:rStyle w:val="2"/>
          <w:rFonts w:eastAsiaTheme="minorHAnsi"/>
          <w:sz w:val="24"/>
          <w:szCs w:val="24"/>
        </w:rPr>
        <w:t>велокоммуникаций</w:t>
      </w:r>
      <w:proofErr w:type="spellEnd"/>
      <w:r w:rsidRPr="00553FFA">
        <w:rPr>
          <w:rStyle w:val="2"/>
          <w:rFonts w:eastAsiaTheme="minorHAnsi"/>
          <w:sz w:val="24"/>
          <w:szCs w:val="24"/>
        </w:rPr>
        <w:t xml:space="preserve"> с помощью применения приемов разноуровневой высоты или создания зеленых кустовых ограждений;</w:t>
      </w:r>
    </w:p>
    <w:p w14:paraId="4210D085" w14:textId="77777777" w:rsidR="00680B0D" w:rsidRPr="00553FFA" w:rsidRDefault="00680B0D" w:rsidP="00553FFA">
      <w:pPr>
        <w:tabs>
          <w:tab w:val="left" w:pos="10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проектирование изменения высоты и геометрии бордюрного камня с учетом сезонных снежных отвалов;</w:t>
      </w:r>
    </w:p>
    <w:p w14:paraId="1A1C48F3" w14:textId="77777777" w:rsidR="00680B0D" w:rsidRPr="00553FFA" w:rsidRDefault="00680B0D" w:rsidP="00553FFA">
      <w:pPr>
        <w:tabs>
          <w:tab w:val="left" w:pos="10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в) 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14:paraId="4A274275" w14:textId="77777777" w:rsidR="00680B0D" w:rsidRPr="00553FFA" w:rsidRDefault="00680B0D" w:rsidP="00553FFA">
      <w:pPr>
        <w:tabs>
          <w:tab w:val="left" w:pos="10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г) использование живых изгородей из многолетних всесезонных кустистых растений;</w:t>
      </w:r>
    </w:p>
    <w:p w14:paraId="5F2D5479" w14:textId="77777777" w:rsidR="00680B0D" w:rsidRPr="00553FFA" w:rsidRDefault="00680B0D" w:rsidP="00553FFA">
      <w:pPr>
        <w:tabs>
          <w:tab w:val="left" w:pos="10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д) прочность конструкции, обеспечивающей защиту пешеходов от наезда автомобилей;</w:t>
      </w:r>
    </w:p>
    <w:p w14:paraId="690E9B38" w14:textId="77777777" w:rsidR="00680B0D" w:rsidRPr="00553FFA" w:rsidRDefault="00680B0D" w:rsidP="00553FFA">
      <w:pPr>
        <w:tabs>
          <w:tab w:val="left" w:pos="1092"/>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е) наличие </w:t>
      </w:r>
      <w:proofErr w:type="spellStart"/>
      <w:r w:rsidRPr="00553FFA">
        <w:rPr>
          <w:rStyle w:val="2"/>
          <w:rFonts w:eastAsiaTheme="minorHAnsi"/>
          <w:sz w:val="24"/>
          <w:szCs w:val="24"/>
        </w:rPr>
        <w:t>светоотражаюших</w:t>
      </w:r>
      <w:proofErr w:type="spellEnd"/>
      <w:r w:rsidRPr="00553FFA">
        <w:rPr>
          <w:rStyle w:val="2"/>
          <w:rFonts w:eastAsiaTheme="minorHAnsi"/>
          <w:sz w:val="24"/>
          <w:szCs w:val="24"/>
        </w:rPr>
        <w:t xml:space="preserve"> элементов, в местах возможного наезда автомобиля на ограждение;</w:t>
      </w:r>
    </w:p>
    <w:p w14:paraId="70659772" w14:textId="77777777" w:rsidR="00680B0D" w:rsidRPr="00553FFA" w:rsidRDefault="00680B0D" w:rsidP="00553FFA">
      <w:pPr>
        <w:tabs>
          <w:tab w:val="left" w:pos="11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ж) использование </w:t>
      </w:r>
      <w:proofErr w:type="spellStart"/>
      <w:r w:rsidRPr="00553FFA">
        <w:rPr>
          <w:rStyle w:val="2"/>
          <w:rFonts w:eastAsiaTheme="minorHAnsi"/>
          <w:sz w:val="24"/>
          <w:szCs w:val="24"/>
        </w:rPr>
        <w:t>цвето</w:t>
      </w:r>
      <w:proofErr w:type="spellEnd"/>
      <w:r w:rsidRPr="00553FFA">
        <w:rPr>
          <w:rStyle w:val="2"/>
          <w:rFonts w:eastAsiaTheme="minorHAnsi"/>
          <w:sz w:val="24"/>
          <w:szCs w:val="24"/>
        </w:rPr>
        <w:t>-графического оформления ограждений согласно цветовым решениям, предусмотренным дизайн-кодом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14:paraId="046FE408" w14:textId="44F8867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13. Рекомендуется определить и регламентировать зоны Нижнеилимского муниципального округа Иркутской области, типы объектов, где разрешено, запрещено или нормировано</w:t>
      </w:r>
      <w:r w:rsidRPr="00553FFA">
        <w:rPr>
          <w:rFonts w:ascii="Times New Roman" w:hAnsi="Times New Roman" w:cs="Times New Roman"/>
          <w:sz w:val="24"/>
          <w:szCs w:val="24"/>
        </w:rPr>
        <w:t xml:space="preserve"> </w:t>
      </w:r>
      <w:r w:rsidRPr="00553FFA">
        <w:rPr>
          <w:rStyle w:val="2"/>
          <w:rFonts w:eastAsiaTheme="minorHAnsi"/>
          <w:sz w:val="24"/>
          <w:szCs w:val="24"/>
        </w:rPr>
        <w:t xml:space="preserve">использование уличного искусства для стен, заборов и других городских поверхностей. В центральной части Нижнеилимского муниципального округа </w:t>
      </w:r>
      <w:r w:rsidRPr="00553FFA">
        <w:rPr>
          <w:rStyle w:val="2"/>
          <w:rFonts w:eastAsiaTheme="minorHAnsi"/>
          <w:sz w:val="24"/>
          <w:szCs w:val="24"/>
        </w:rPr>
        <w:lastRenderedPageBreak/>
        <w:t>Иркутской области и других значимых территориях оформление стен и заборов с помощью стрит-арта рекомендуется согласовывать с органами местного самоуправления, включая согласование изображения.</w:t>
      </w:r>
    </w:p>
    <w:p w14:paraId="538BC4DF" w14:textId="0D4BE405" w:rsidR="00680B0D" w:rsidRPr="00553FFA" w:rsidRDefault="00680B0D" w:rsidP="00553FFA">
      <w:pPr>
        <w:tabs>
          <w:tab w:val="left" w:pos="17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14. Площадки для выгула и дрессировки животных рекомендуется размещать за пределами санитарной зоны источников водоснабжения первого и второго поясов в парках, лесопарках, иных территориях общего пользования.</w:t>
      </w:r>
    </w:p>
    <w:p w14:paraId="340C812B" w14:textId="3377444C" w:rsidR="00680B0D" w:rsidRPr="00553FFA" w:rsidRDefault="00680B0D" w:rsidP="00553FFA">
      <w:pPr>
        <w:tabs>
          <w:tab w:val="left" w:pos="17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xml:space="preserve">15. Покрытие площадки для выгула и дрессировки животных рекомендуется предусматривать имеющим ровную поверхность, обеспечивающую </w:t>
      </w:r>
      <w:proofErr w:type="spellStart"/>
      <w:r w:rsidRPr="00553FFA">
        <w:rPr>
          <w:rStyle w:val="2"/>
          <w:rFonts w:eastAsiaTheme="minorHAnsi"/>
          <w:sz w:val="24"/>
          <w:szCs w:val="24"/>
        </w:rPr>
        <w:t>хорощий</w:t>
      </w:r>
      <w:proofErr w:type="spellEnd"/>
      <w:r w:rsidRPr="00553FFA">
        <w:rPr>
          <w:rStyle w:val="2"/>
          <w:rFonts w:eastAsiaTheme="minorHAnsi"/>
          <w:sz w:val="24"/>
          <w:szCs w:val="24"/>
        </w:rPr>
        <w:t xml:space="preserve"> дренаж, не травмирующую конечности животных (газонное, песчаное, песчано-земляное), а также удобным для регулярной уборки и обновления.</w:t>
      </w:r>
      <w:r w:rsidRPr="00553FFA">
        <w:rPr>
          <w:rFonts w:ascii="Times New Roman" w:hAnsi="Times New Roman" w:cs="Times New Roman"/>
          <w:sz w:val="24"/>
          <w:szCs w:val="24"/>
        </w:rPr>
        <w:t xml:space="preserve"> </w:t>
      </w:r>
      <w:r w:rsidRPr="00553FFA">
        <w:rPr>
          <w:rStyle w:val="2"/>
          <w:rFonts w:eastAsiaTheme="minorHAnsi"/>
          <w:sz w:val="24"/>
          <w:szCs w:val="24"/>
        </w:rPr>
        <w:t>Поверхность части площадки, предназначенной для владельцев животных, рекомендуется проектировать с твердым или комбинированным видом покрытия (плитка, утопленная в газон и др.).</w:t>
      </w:r>
      <w:r w:rsidRPr="00553FFA">
        <w:rPr>
          <w:rFonts w:ascii="Times New Roman" w:hAnsi="Times New Roman" w:cs="Times New Roman"/>
          <w:sz w:val="24"/>
          <w:szCs w:val="24"/>
        </w:rPr>
        <w:t xml:space="preserve"> </w:t>
      </w:r>
      <w:r w:rsidRPr="00553FFA">
        <w:rPr>
          <w:rStyle w:val="2"/>
          <w:rFonts w:eastAsiaTheme="minorHAnsi"/>
          <w:sz w:val="24"/>
          <w:szCs w:val="24"/>
        </w:rPr>
        <w:t>Подход к площадке рекомендуется оборудовать твердым видом покрытия.</w:t>
      </w:r>
    </w:p>
    <w:p w14:paraId="5EC42683" w14:textId="0183DF18" w:rsidR="00680B0D" w:rsidRPr="00553FFA" w:rsidRDefault="00680B0D" w:rsidP="00553FFA">
      <w:pPr>
        <w:tabs>
          <w:tab w:val="left" w:pos="17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16. На территории площадки для выгула и дрессировки животных рекомендуется предусматривать информационный стенд с правилами пользования такой площадкой.</w:t>
      </w:r>
    </w:p>
    <w:p w14:paraId="26064BE7" w14:textId="3B125A22" w:rsidR="00680B0D" w:rsidRPr="00553FFA" w:rsidRDefault="00680B0D" w:rsidP="00553FFA">
      <w:pPr>
        <w:tabs>
          <w:tab w:val="left" w:pos="1604"/>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17. В перечень элементов благоустройства площадок для выгула животных рекомендуется включать покрытие, ограждение, специальное тренировочное оборудование, навес в части площадки, предназначенной для владельцев собак, скамьи, урны, ящик для одноразовых пакетов с фекальной урной, осветительное оборудование, информационный стенд.</w:t>
      </w:r>
    </w:p>
    <w:p w14:paraId="5A9AAE5D" w14:textId="4A18AFF5" w:rsidR="00680B0D" w:rsidRPr="00553FFA" w:rsidRDefault="00680B0D" w:rsidP="00553FFA">
      <w:pPr>
        <w:tabs>
          <w:tab w:val="left" w:pos="17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18. В перечень элементов благоустройства площадок для дрессировки животных рекомендуется включать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14:paraId="7B2010A1" w14:textId="302314A2" w:rsidR="00680B0D" w:rsidRPr="00553FFA" w:rsidRDefault="00680B0D" w:rsidP="00553FFA">
      <w:pPr>
        <w:tabs>
          <w:tab w:val="left" w:pos="1710"/>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19. В перечень видов работ по содержанию площадок для выгула и дрессировки животных рекомендуется включать;</w:t>
      </w:r>
    </w:p>
    <w:p w14:paraId="182AF171" w14:textId="77777777" w:rsidR="00680B0D" w:rsidRPr="00553FFA" w:rsidRDefault="00680B0D" w:rsidP="00553FFA">
      <w:pPr>
        <w:tabs>
          <w:tab w:val="left" w:pos="117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а) содержание покрытия в летний и зимний периоды, в том числе:</w:t>
      </w:r>
    </w:p>
    <w:p w14:paraId="427D46C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очистку и подметание территории площадки;</w:t>
      </w:r>
    </w:p>
    <w:p w14:paraId="5B10379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мойку территории площадки;</w:t>
      </w:r>
    </w:p>
    <w:p w14:paraId="1832C2F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посыпку и обработку территории площадки противогололедными средствами, безопасными для животных (например, песок и мелкая гравийная крошка);</w:t>
      </w:r>
    </w:p>
    <w:p w14:paraId="6E6EC01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 текущий ремонт;</w:t>
      </w:r>
    </w:p>
    <w:p w14:paraId="29CC394E" w14:textId="77777777" w:rsidR="00680B0D" w:rsidRPr="00553FFA" w:rsidRDefault="00680B0D" w:rsidP="00553FFA">
      <w:pPr>
        <w:tabs>
          <w:tab w:val="left" w:pos="1176"/>
        </w:tabs>
        <w:spacing w:after="0" w:line="240" w:lineRule="auto"/>
        <w:ind w:firstLine="709"/>
        <w:jc w:val="both"/>
        <w:rPr>
          <w:rFonts w:ascii="Times New Roman" w:hAnsi="Times New Roman" w:cs="Times New Roman"/>
          <w:sz w:val="24"/>
          <w:szCs w:val="24"/>
        </w:rPr>
      </w:pPr>
      <w:r w:rsidRPr="00553FFA">
        <w:rPr>
          <w:rStyle w:val="2"/>
          <w:rFonts w:eastAsiaTheme="minorHAnsi"/>
          <w:sz w:val="24"/>
          <w:szCs w:val="24"/>
        </w:rPr>
        <w:t>б) содержание элементов благоустройства площадки для выгула и дрессировки животных, в том числе:</w:t>
      </w:r>
    </w:p>
    <w:p w14:paraId="1ABF1E0F" w14:textId="77777777" w:rsidR="00680B0D" w:rsidRPr="00553FFA" w:rsidRDefault="00680B0D" w:rsidP="00553FFA">
      <w:pPr>
        <w:spacing w:after="0" w:line="240" w:lineRule="auto"/>
        <w:ind w:firstLine="709"/>
        <w:jc w:val="both"/>
        <w:rPr>
          <w:rStyle w:val="2"/>
          <w:rFonts w:eastAsiaTheme="minorHAnsi"/>
          <w:sz w:val="24"/>
          <w:szCs w:val="24"/>
        </w:rPr>
      </w:pPr>
      <w:r w:rsidRPr="00553FFA">
        <w:rPr>
          <w:rStyle w:val="2"/>
          <w:rFonts w:eastAsiaTheme="minorHAnsi"/>
          <w:sz w:val="24"/>
          <w:szCs w:val="24"/>
        </w:rPr>
        <w:t>- наполнение ящика для одноразовых пакетов; очистку урн; текущий ремонт.</w:t>
      </w:r>
    </w:p>
    <w:p w14:paraId="30F0EC2F" w14:textId="77777777" w:rsidR="00680B0D" w:rsidRPr="00553FFA" w:rsidRDefault="00680B0D" w:rsidP="00553FFA">
      <w:pPr>
        <w:spacing w:after="0" w:line="240" w:lineRule="auto"/>
        <w:ind w:firstLine="709"/>
        <w:jc w:val="both"/>
        <w:rPr>
          <w:rStyle w:val="2"/>
          <w:rFonts w:eastAsiaTheme="minorHAnsi"/>
          <w:sz w:val="24"/>
          <w:szCs w:val="24"/>
        </w:rPr>
      </w:pPr>
    </w:p>
    <w:p w14:paraId="25A18C89" w14:textId="77777777" w:rsidR="00680B0D" w:rsidRPr="00553FFA" w:rsidRDefault="00680B0D" w:rsidP="00553FFA">
      <w:pPr>
        <w:pStyle w:val="a3"/>
        <w:ind w:firstLine="709"/>
        <w:jc w:val="center"/>
        <w:rPr>
          <w:rFonts w:ascii="Times New Roman" w:hAnsi="Times New Roman"/>
          <w:b/>
          <w:sz w:val="24"/>
          <w:szCs w:val="24"/>
        </w:rPr>
      </w:pPr>
      <w:r w:rsidRPr="00553FFA">
        <w:rPr>
          <w:rFonts w:ascii="Times New Roman" w:hAnsi="Times New Roman"/>
          <w:b/>
          <w:sz w:val="24"/>
          <w:szCs w:val="24"/>
        </w:rPr>
        <w:t>ГЛАВА 3. ПОЛОЖЕНИЕ О УЧАСТНИКАХ</w:t>
      </w:r>
    </w:p>
    <w:p w14:paraId="419925DB" w14:textId="77777777" w:rsidR="00680B0D" w:rsidRPr="00553FFA" w:rsidRDefault="00680B0D" w:rsidP="00553FFA">
      <w:pPr>
        <w:pStyle w:val="a3"/>
        <w:ind w:firstLine="709"/>
        <w:jc w:val="center"/>
        <w:rPr>
          <w:rFonts w:ascii="Times New Roman" w:hAnsi="Times New Roman"/>
          <w:b/>
          <w:sz w:val="24"/>
          <w:szCs w:val="24"/>
        </w:rPr>
      </w:pPr>
      <w:r w:rsidRPr="00553FFA">
        <w:rPr>
          <w:rFonts w:ascii="Times New Roman" w:hAnsi="Times New Roman"/>
          <w:b/>
          <w:sz w:val="24"/>
          <w:szCs w:val="24"/>
        </w:rPr>
        <w:t>БЛАГОУСТРОЙСТВА ТЕРРИТОРИИ</w:t>
      </w:r>
    </w:p>
    <w:p w14:paraId="2B4E2457" w14:textId="77777777" w:rsidR="00680B0D" w:rsidRPr="00553FFA" w:rsidRDefault="00680B0D" w:rsidP="00553FFA">
      <w:pPr>
        <w:pStyle w:val="a3"/>
        <w:ind w:firstLine="709"/>
        <w:jc w:val="center"/>
        <w:rPr>
          <w:rFonts w:ascii="Times New Roman" w:hAnsi="Times New Roman"/>
          <w:sz w:val="24"/>
          <w:szCs w:val="24"/>
        </w:rPr>
      </w:pPr>
    </w:p>
    <w:p w14:paraId="6FD4F904" w14:textId="77777777" w:rsidR="00680B0D" w:rsidRPr="00553FFA" w:rsidRDefault="00680B0D" w:rsidP="00553FFA">
      <w:pPr>
        <w:pStyle w:val="a3"/>
        <w:ind w:firstLine="709"/>
        <w:jc w:val="center"/>
        <w:rPr>
          <w:rFonts w:ascii="Times New Roman" w:hAnsi="Times New Roman"/>
          <w:b/>
          <w:sz w:val="24"/>
          <w:szCs w:val="24"/>
        </w:rPr>
      </w:pPr>
      <w:r w:rsidRPr="00553FFA">
        <w:rPr>
          <w:rFonts w:ascii="Times New Roman" w:hAnsi="Times New Roman"/>
          <w:b/>
          <w:sz w:val="24"/>
          <w:szCs w:val="24"/>
        </w:rPr>
        <w:t>Статья 27. Права и обязанности лиц, осуществляющих благоустройство территории</w:t>
      </w:r>
    </w:p>
    <w:p w14:paraId="5861FF5E" w14:textId="77777777" w:rsidR="00680B0D" w:rsidRPr="00553FFA" w:rsidRDefault="00680B0D" w:rsidP="00553FFA">
      <w:pPr>
        <w:pStyle w:val="a3"/>
        <w:ind w:firstLine="709"/>
        <w:jc w:val="center"/>
        <w:rPr>
          <w:rFonts w:ascii="Times New Roman" w:hAnsi="Times New Roman"/>
          <w:b/>
          <w:sz w:val="24"/>
          <w:szCs w:val="24"/>
        </w:rPr>
      </w:pPr>
    </w:p>
    <w:p w14:paraId="428EAF29" w14:textId="4CDB6165" w:rsidR="00680B0D" w:rsidRPr="00553FFA" w:rsidRDefault="00680B0D" w:rsidP="00553FFA">
      <w:pPr>
        <w:pStyle w:val="a3"/>
        <w:ind w:firstLine="709"/>
        <w:jc w:val="both"/>
        <w:rPr>
          <w:rFonts w:ascii="Times New Roman" w:eastAsia="Calibri" w:hAnsi="Times New Roman"/>
          <w:sz w:val="24"/>
          <w:szCs w:val="24"/>
          <w:lang w:eastAsia="en-US"/>
        </w:rPr>
      </w:pPr>
      <w:r w:rsidRPr="00553FFA">
        <w:rPr>
          <w:rFonts w:ascii="Times New Roman" w:hAnsi="Times New Roman"/>
          <w:sz w:val="24"/>
          <w:szCs w:val="24"/>
        </w:rPr>
        <w:t xml:space="preserve">1. Физические и юридические лица независимо от их организационно-правовой формы обеспечивают подготовку проектной документации по благоустройству, содержание зданий и сооружений, своевременную и качественную очистку и уборку, благоустройство и содержание земельных участков, принадлежащих им на праве собственности или ином вещном праве, в соответствии с действующим законодательством, настоящими Правилами. </w:t>
      </w:r>
    </w:p>
    <w:p w14:paraId="76E294F4"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В случае если объект благоустройства принадлежит на праве собственности или ином законном основании двум и более лицам, благоустройство и содержание объекта осуществляется в соответствии с гражданским законодательством.</w:t>
      </w:r>
    </w:p>
    <w:p w14:paraId="6D794568"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Ответственными за благоустройство и содержание объектов благоустройства являются физические и юридические лица независимо от их организационно-правовых форм и форм собственности, в том числе:</w:t>
      </w:r>
    </w:p>
    <w:p w14:paraId="60688EDB"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lastRenderedPageBreak/>
        <w:t>1) на придомовой территории многоквартирного дома – организации, осуществляющие управление многоквартирным домом, если выбран такой способ, либо собственники помещений в многоквартирном доме.</w:t>
      </w:r>
    </w:p>
    <w:p w14:paraId="263D4CF0"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2) на территориях общего пользования - юридические и физические лица, осуществляющие работы по благоустройству и содержанию на основании договоров, муниципальные учреждения на основании муниципального задания;</w:t>
      </w:r>
    </w:p>
    <w:p w14:paraId="18BD63D0"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3) в полосе отвода железнодорожного транспорта - юридические и физические лица, в собственности или на ином законном праве которых находятся данные объекты;</w:t>
      </w:r>
    </w:p>
    <w:p w14:paraId="34AAE71F"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4) на территориях, отведенных под проектирование и застройку, где не ведутся строительные работы, - юридические и физические лица, которым предоставлен земельный участок;</w:t>
      </w:r>
    </w:p>
    <w:p w14:paraId="1B7171D2"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5) на территориях, где ведется строительство, - лица, получившие разрешение на строительство;</w:t>
      </w:r>
    </w:p>
    <w:p w14:paraId="6A284BCB"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6) на огороженных территориях трансформаторных и распределительных подстанций, инженерных сооружений, опор воздушных линий электропередачи, на территориях просек вдоль воздушных линий электропередачи, в случае если данные линии электропередачи находятся в лесном массиве и зеленых насаждениях - лица, в собственности или на ином законном праве которых находятся указанные объекты;</w:t>
      </w:r>
    </w:p>
    <w:p w14:paraId="26F0A807"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7) на территориях индивидуальных домовладений - собственники, владельцы индивидуальных домовладений, лица, имеющие права владения и (или) пользования индивидуальным домовладением;</w:t>
      </w:r>
    </w:p>
    <w:p w14:paraId="796AE2FD"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8) на территориях мест общего пользования садоводческих некоммерческих товариществ, гаражно-строительных кооперативов – садоводческое некоммерческое товарищество, гаражно-строительный кооператив за счет взносов членов товариществ и кооперативов.</w:t>
      </w:r>
    </w:p>
    <w:p w14:paraId="14930AEF" w14:textId="77777777"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На объектах благоустройства, за исключением указанных в подпунктах 1 - 8 настоящего пункта, лицами, ответственными за благоустройство и содержание объектов благоустройства, являются физические и юридические лица, которым принадлежат на праве собственности или ином праве эти объекты, а также в предусмотренных действующим законодательством и настоящими Правилами случаях.</w:t>
      </w:r>
    </w:p>
    <w:p w14:paraId="68173296" w14:textId="173431AA" w:rsidR="00680B0D" w:rsidRPr="00553FFA" w:rsidRDefault="00680B0D" w:rsidP="00553FFA">
      <w:pPr>
        <w:pStyle w:val="a3"/>
        <w:ind w:firstLine="709"/>
        <w:jc w:val="both"/>
        <w:rPr>
          <w:rFonts w:ascii="Times New Roman" w:hAnsi="Times New Roman"/>
          <w:sz w:val="24"/>
          <w:szCs w:val="24"/>
        </w:rPr>
      </w:pPr>
      <w:r w:rsidRPr="00553FFA">
        <w:rPr>
          <w:rFonts w:ascii="Times New Roman" w:hAnsi="Times New Roman"/>
          <w:sz w:val="24"/>
          <w:szCs w:val="24"/>
        </w:rPr>
        <w:t>2. Собственники жилых помещений в многоквартирных домах или организации, осуществляющие управление многоквартирным домом, если выбран такой способ управления, осуществляют за счет средств собственников содержание общего имущества дома, благоустройство и содержание оформленного в установленном порядке земельного участка, на котором расположен данный дом, в том числе расположенных на нем проездов, тротуаров, объектов озеленения, детских и спортивных площадок, автостоянок, площадок для сбора коммунальных отходов. Финансирование указанных мероприятий, возможно за счет средств бюджета, в случаях и порядке, предусмотренных нормативными правовыми актами.</w:t>
      </w:r>
    </w:p>
    <w:p w14:paraId="5CFC946F" w14:textId="486215A8" w:rsidR="00680B0D" w:rsidRPr="00553FFA" w:rsidRDefault="00680B0D" w:rsidP="00553FFA">
      <w:pPr>
        <w:pStyle w:val="a3"/>
        <w:ind w:firstLine="709"/>
        <w:jc w:val="both"/>
        <w:rPr>
          <w:rFonts w:ascii="Times New Roman" w:hAnsi="Times New Roman"/>
          <w:sz w:val="24"/>
          <w:szCs w:val="24"/>
        </w:rPr>
      </w:pPr>
      <w:bookmarkStart w:id="4" w:name="P50"/>
      <w:bookmarkEnd w:id="4"/>
      <w:r w:rsidRPr="00553FFA">
        <w:rPr>
          <w:rFonts w:ascii="Times New Roman" w:hAnsi="Times New Roman"/>
          <w:sz w:val="24"/>
          <w:szCs w:val="24"/>
        </w:rPr>
        <w:t xml:space="preserve">3. </w:t>
      </w:r>
      <w:bookmarkStart w:id="5" w:name="P54"/>
      <w:bookmarkEnd w:id="5"/>
      <w:r w:rsidRPr="00553FFA">
        <w:rPr>
          <w:rFonts w:ascii="Times New Roman" w:hAnsi="Times New Roman"/>
          <w:sz w:val="24"/>
          <w:szCs w:val="24"/>
        </w:rPr>
        <w:t xml:space="preserve">Организация благоустройства и содержания территорий общего пользования, в том числе уборка проезжей части автомобильных дорог местного значения, осуществляется уполномоченным органом администрации </w:t>
      </w:r>
      <w:r w:rsidRPr="00553FFA">
        <w:rPr>
          <w:rStyle w:val="2"/>
          <w:rFonts w:eastAsia="Calibri"/>
          <w:sz w:val="24"/>
          <w:szCs w:val="24"/>
        </w:rPr>
        <w:t>Нижнеилимского</w:t>
      </w:r>
      <w:r w:rsidRPr="00553FFA">
        <w:rPr>
          <w:rFonts w:ascii="Times New Roman" w:hAnsi="Times New Roman"/>
          <w:sz w:val="24"/>
          <w:szCs w:val="24"/>
        </w:rPr>
        <w:t xml:space="preserve"> муниципального округа Иркутской области</w:t>
      </w:r>
      <w:r w:rsidRPr="00553FFA">
        <w:rPr>
          <w:rFonts w:ascii="Times New Roman" w:hAnsi="Times New Roman"/>
          <w:i/>
          <w:sz w:val="24"/>
          <w:szCs w:val="24"/>
        </w:rPr>
        <w:t xml:space="preserve"> </w:t>
      </w:r>
      <w:r w:rsidRPr="00553FFA">
        <w:rPr>
          <w:rFonts w:ascii="Times New Roman" w:hAnsi="Times New Roman"/>
          <w:sz w:val="24"/>
          <w:szCs w:val="24"/>
        </w:rPr>
        <w:t xml:space="preserve">в пределах своих полномочий, за счет средств, предусмотренных на эти цели в бюджете </w:t>
      </w:r>
      <w:r w:rsidRPr="00553FFA">
        <w:rPr>
          <w:rStyle w:val="2"/>
          <w:rFonts w:eastAsia="Calibri"/>
          <w:sz w:val="24"/>
          <w:szCs w:val="24"/>
        </w:rPr>
        <w:t>Нижнеилимского</w:t>
      </w:r>
      <w:r w:rsidRPr="00553FFA">
        <w:rPr>
          <w:rFonts w:ascii="Times New Roman" w:hAnsi="Times New Roman"/>
          <w:sz w:val="24"/>
          <w:szCs w:val="24"/>
        </w:rPr>
        <w:t xml:space="preserve"> муниципального округа Иркутской области.</w:t>
      </w:r>
    </w:p>
    <w:p w14:paraId="60D74E66"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0C094100" w14:textId="77777777" w:rsidR="00415A58" w:rsidRPr="00553FFA" w:rsidRDefault="00415A58" w:rsidP="00553FFA">
      <w:pPr>
        <w:spacing w:after="0" w:line="240" w:lineRule="auto"/>
        <w:ind w:firstLine="709"/>
        <w:jc w:val="center"/>
        <w:rPr>
          <w:rFonts w:ascii="Times New Roman" w:hAnsi="Times New Roman" w:cs="Times New Roman"/>
          <w:b/>
          <w:sz w:val="24"/>
          <w:szCs w:val="24"/>
        </w:rPr>
      </w:pPr>
    </w:p>
    <w:p w14:paraId="166462F4" w14:textId="77777777" w:rsidR="00415A58" w:rsidRPr="00553FFA" w:rsidRDefault="00415A58" w:rsidP="00553FFA">
      <w:pPr>
        <w:spacing w:after="0" w:line="240" w:lineRule="auto"/>
        <w:ind w:firstLine="709"/>
        <w:jc w:val="center"/>
        <w:rPr>
          <w:rFonts w:ascii="Times New Roman" w:hAnsi="Times New Roman" w:cs="Times New Roman"/>
          <w:b/>
          <w:sz w:val="24"/>
          <w:szCs w:val="24"/>
        </w:rPr>
      </w:pPr>
    </w:p>
    <w:p w14:paraId="3EE7845C" w14:textId="5A0F4203"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 xml:space="preserve">Статья 28. Формы общественного участия граждан </w:t>
      </w:r>
    </w:p>
    <w:p w14:paraId="52CD8713"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в процессе благоустройства территорий</w:t>
      </w:r>
    </w:p>
    <w:p w14:paraId="31C3D2F2"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40806F19" w14:textId="75E5B22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Граждане, заинтересованные лица на добровольной основе, принимают участие в благоустройстве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на этапе проектирования, размещения и содержания. Форма участия граждан в благоустройстве территории определяется самостоятельно и выражается в виде:</w:t>
      </w:r>
    </w:p>
    <w:p w14:paraId="1A32DC1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общественного участия на стадии проектирования или размещения элементов благоустройства;</w:t>
      </w:r>
    </w:p>
    <w:p w14:paraId="2C3309B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 решения собственников зданий (помещений в них) и сооружений о подготовке документации по благоустройству, размещению и содержанию благоустройства на прилегающих территориях самостоятельно на основании заключаемых соглашений о проведении работ по благоустройству прилегающей территории (далее - соглашение) с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3D07BE3E" w14:textId="07EFB5F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2. Подготовка документации по благоустройству, размещение и содержание благоустройства на прилегающих территориях осуществляется в соответствии с Правилами благоустройства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6D1A1C6C" w14:textId="1224A910"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3. Формы общественного участия направлены на наиболее полное включение всех заинтересованных лиц,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w:t>
      </w:r>
    </w:p>
    <w:p w14:paraId="1DC15B84" w14:textId="2376869B"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4. Открытое обсуждение документации по благоустройству территорий и размещения элементов благоустройства организовывается на этапе формулирования задач. Все решения, касающиеся благоустройства и развития территории, принимаются открыто и гласно, с учетом мнения жителей и заинтересованных лиц.</w:t>
      </w:r>
    </w:p>
    <w:p w14:paraId="1DE0893B" w14:textId="1516C034"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5. Для осуществления участия заинтересованных лиц в процессе благоустройства используются следующие формы:</w:t>
      </w:r>
    </w:p>
    <w:p w14:paraId="49FD71B4"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а) совместное определение целей и задач по развитию территории, инвентаризация проблем и потенциалов среды;</w:t>
      </w:r>
    </w:p>
    <w:p w14:paraId="1AFFD4FE"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б) определение основных видов активностей, функциональных зон прилегающих территорий.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639ADC81"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470A1E99"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г) консультации в выборе типов покрытий, с учетом функционального зонирования территории;</w:t>
      </w:r>
    </w:p>
    <w:p w14:paraId="6A44B656"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 консультации по предполагаемым типам озеленения;</w:t>
      </w:r>
    </w:p>
    <w:p w14:paraId="6913EA84"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е) консультации по предполагаемым типам освещения и осветительного оборудования;</w:t>
      </w:r>
    </w:p>
    <w:p w14:paraId="3C18ABA9"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14:paraId="197E46D7"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1C7074C8"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213CEBDC"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39310A2C" w14:textId="24D840D7" w:rsidR="00680B0D" w:rsidRPr="00553FFA" w:rsidRDefault="00680B0D" w:rsidP="00553FFA">
      <w:pPr>
        <w:widowControl w:val="0"/>
        <w:spacing w:after="0" w:line="240" w:lineRule="auto"/>
        <w:ind w:firstLine="709"/>
        <w:contextualSpacing/>
        <w:rPr>
          <w:rFonts w:ascii="Times New Roman" w:hAnsi="Times New Roman" w:cs="Times New Roman"/>
          <w:sz w:val="24"/>
          <w:szCs w:val="24"/>
        </w:rPr>
      </w:pPr>
      <w:r w:rsidRPr="00553FFA">
        <w:rPr>
          <w:rFonts w:ascii="Times New Roman" w:hAnsi="Times New Roman" w:cs="Times New Roman"/>
          <w:sz w:val="24"/>
          <w:szCs w:val="24"/>
        </w:rPr>
        <w:t>6. Механизмы общественного участия в процессе благоустройства:</w:t>
      </w:r>
    </w:p>
    <w:p w14:paraId="29601D1E"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а) обсуждение проектов благоустройства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14:paraId="6749C749"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 xml:space="preserve">б) Для обсуждения проектов благоустройства используются анкетирование, опросы,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w:t>
      </w:r>
      <w:r w:rsidRPr="00553FFA">
        <w:rPr>
          <w:rFonts w:ascii="Times New Roman" w:hAnsi="Times New Roman" w:cs="Times New Roman"/>
          <w:sz w:val="24"/>
          <w:szCs w:val="24"/>
        </w:rPr>
        <w:lastRenderedPageBreak/>
        <w:t>эксплуатации территории;</w:t>
      </w:r>
    </w:p>
    <w:p w14:paraId="146F2EFD"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в) для проведения общественных обсуждений выбираются общественные и культурные центры, территории общего пользования, находящиеся в зоне хорошей транспортной доступности;</w:t>
      </w:r>
    </w:p>
    <w:p w14:paraId="086A4FDE"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 xml:space="preserve">г) итоги встреч, проектных семинаров, дизайн-игр и любых других форматов общественных обсуждений освещаются размещаются на официальном сайте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7186B4B6"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д) для обеспечения квалифицированного участия заблаговременно до проведения самого общественного обсуждения опубликовываются достоверная и актуальная информация о проекте благоустройства, результатах предпроектного исследования, а также сам проект благоустройства;</w:t>
      </w:r>
    </w:p>
    <w:p w14:paraId="57CFABBE"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 xml:space="preserve">е)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54FC7B27" w14:textId="77777777" w:rsidR="00680B0D" w:rsidRPr="00553FFA" w:rsidRDefault="00680B0D" w:rsidP="00553FFA">
      <w:pPr>
        <w:widowControl w:val="0"/>
        <w:shd w:val="clear" w:color="auto" w:fill="FFFFFF"/>
        <w:spacing w:after="0" w:line="240" w:lineRule="auto"/>
        <w:ind w:firstLine="709"/>
        <w:contextualSpacing/>
        <w:jc w:val="both"/>
        <w:textAlignment w:val="baseline"/>
        <w:rPr>
          <w:rFonts w:ascii="Times New Roman" w:hAnsi="Times New Roman" w:cs="Times New Roman"/>
          <w:sz w:val="24"/>
          <w:szCs w:val="24"/>
        </w:rPr>
      </w:pPr>
      <w:r w:rsidRPr="00553FFA">
        <w:rPr>
          <w:rFonts w:ascii="Times New Roman" w:hAnsi="Times New Roman" w:cs="Times New Roman"/>
          <w:sz w:val="24"/>
          <w:szCs w:val="24"/>
        </w:rPr>
        <w:t>ж) общественный контроль в области благоустройства осуществляется с учетом действующего законодательства Российской Федерации, нормативных правовых актов об обеспечении открытости информации и общественном контроле».</w:t>
      </w:r>
    </w:p>
    <w:p w14:paraId="750D6CEB"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p>
    <w:p w14:paraId="1F5EA6DA" w14:textId="77777777" w:rsidR="00415A58" w:rsidRPr="00553FFA" w:rsidRDefault="00415A58" w:rsidP="00553FFA">
      <w:pPr>
        <w:spacing w:after="0" w:line="240" w:lineRule="auto"/>
        <w:ind w:firstLine="709"/>
        <w:jc w:val="center"/>
        <w:rPr>
          <w:rFonts w:ascii="Times New Roman" w:hAnsi="Times New Roman" w:cs="Times New Roman"/>
          <w:b/>
          <w:sz w:val="24"/>
          <w:szCs w:val="24"/>
        </w:rPr>
      </w:pPr>
    </w:p>
    <w:p w14:paraId="14769D03" w14:textId="77777777" w:rsidR="00415A58" w:rsidRPr="00553FFA" w:rsidRDefault="00415A58" w:rsidP="00553FFA">
      <w:pPr>
        <w:spacing w:after="0" w:line="240" w:lineRule="auto"/>
        <w:ind w:firstLine="709"/>
        <w:jc w:val="center"/>
        <w:rPr>
          <w:rFonts w:ascii="Times New Roman" w:hAnsi="Times New Roman" w:cs="Times New Roman"/>
          <w:b/>
          <w:sz w:val="24"/>
          <w:szCs w:val="24"/>
        </w:rPr>
      </w:pPr>
    </w:p>
    <w:p w14:paraId="1F1866D7" w14:textId="0D33BA16"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29. Установление границ прилегающих территорий зданий (помещений в них) и сооружений</w:t>
      </w:r>
    </w:p>
    <w:p w14:paraId="062DF623"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2C4860C0" w14:textId="173C498E" w:rsidR="00680B0D" w:rsidRPr="00553FFA" w:rsidRDefault="00680B0D" w:rsidP="00553FFA">
      <w:pPr>
        <w:pStyle w:val="a4"/>
        <w:ind w:left="0" w:firstLine="709"/>
        <w:rPr>
          <w:bCs/>
          <w:sz w:val="24"/>
          <w:szCs w:val="24"/>
        </w:rPr>
      </w:pPr>
      <w:r w:rsidRPr="00553FFA">
        <w:rPr>
          <w:sz w:val="24"/>
          <w:szCs w:val="24"/>
        </w:rPr>
        <w:t xml:space="preserve">1. 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а также иных требований Закона </w:t>
      </w:r>
      <w:r w:rsidRPr="00553FFA">
        <w:rPr>
          <w:bCs/>
          <w:sz w:val="24"/>
          <w:szCs w:val="24"/>
        </w:rPr>
        <w:t>Иркутской области от 12 декабря 2018 года № 119-ОЗ «</w:t>
      </w:r>
      <w:r w:rsidRPr="00553FFA">
        <w:rPr>
          <w:sz w:val="24"/>
          <w:szCs w:val="24"/>
          <w:shd w:val="clear" w:color="auto" w:fill="FFFFFF"/>
        </w:rPr>
        <w:t>О порядке определения органами местного самоуправления муниципальных образований Иркутской области границ прилегающих территорий</w:t>
      </w:r>
      <w:r w:rsidRPr="00553FFA">
        <w:rPr>
          <w:bCs/>
          <w:sz w:val="24"/>
          <w:szCs w:val="24"/>
        </w:rPr>
        <w:t xml:space="preserve">». </w:t>
      </w:r>
    </w:p>
    <w:p w14:paraId="6FB47CE4" w14:textId="7EDE9111" w:rsidR="00680B0D" w:rsidRPr="00553FFA" w:rsidRDefault="00680B0D" w:rsidP="00553FFA">
      <w:pPr>
        <w:pStyle w:val="a4"/>
        <w:shd w:val="clear" w:color="auto" w:fill="FFFFFF"/>
        <w:ind w:left="0" w:firstLine="709"/>
        <w:rPr>
          <w:sz w:val="24"/>
          <w:szCs w:val="24"/>
        </w:rPr>
      </w:pPr>
      <w:r w:rsidRPr="00553FFA">
        <w:rPr>
          <w:sz w:val="24"/>
          <w:szCs w:val="24"/>
        </w:rPr>
        <w:t xml:space="preserve">2. При определении границ прилегающих территорий могут учитываться природно-климатические, географические и социально-экономические особенности </w:t>
      </w:r>
      <w:r w:rsidRPr="00553FFA">
        <w:rPr>
          <w:rStyle w:val="2"/>
          <w:sz w:val="24"/>
          <w:szCs w:val="24"/>
        </w:rPr>
        <w:t>Нижнеилимского</w:t>
      </w:r>
      <w:r w:rsidRPr="00553FFA">
        <w:rPr>
          <w:sz w:val="24"/>
          <w:szCs w:val="24"/>
        </w:rPr>
        <w:t xml:space="preserve"> муниципального округа Иркутской области.</w:t>
      </w:r>
    </w:p>
    <w:p w14:paraId="7A281A2E" w14:textId="3B703A21" w:rsidR="00680B0D" w:rsidRPr="00553FFA" w:rsidRDefault="00680B0D" w:rsidP="00553FFA">
      <w:pPr>
        <w:pStyle w:val="a4"/>
        <w:shd w:val="clear" w:color="auto" w:fill="FFFFFF"/>
        <w:ind w:left="0" w:firstLine="709"/>
        <w:rPr>
          <w:bCs/>
          <w:sz w:val="24"/>
          <w:szCs w:val="24"/>
        </w:rPr>
      </w:pPr>
      <w:r w:rsidRPr="00553FFA">
        <w:rPr>
          <w:sz w:val="24"/>
          <w:szCs w:val="24"/>
        </w:rPr>
        <w:t>3. Границы прилегающей территории определяются с учетом следующих ограничений и условий:</w:t>
      </w:r>
    </w:p>
    <w:p w14:paraId="6F815184"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14:paraId="4F212A11"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14:paraId="4657A46B"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3) пересечение границ прилегающих территорий, за исключением случая установления общих смежных границ прилегающих территорий, не допускается;</w:t>
      </w:r>
    </w:p>
    <w:p w14:paraId="2B4B7956"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097A9144"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 xml:space="preserve">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w:t>
      </w:r>
      <w:r w:rsidRPr="00553FFA">
        <w:lastRenderedPageBreak/>
        <w:t xml:space="preserve">искусственного происхождения (дорожных и (или) тротуарных бордюров, иных подобных ограждений территории общего пользования), а также по возможности не может иметь смежные (общие) границы с другими прилегающими территориями (для исключения вклинивания, </w:t>
      </w:r>
      <w:proofErr w:type="spellStart"/>
      <w:r w:rsidRPr="00553FFA">
        <w:t>вкрапливания</w:t>
      </w:r>
      <w:proofErr w:type="spellEnd"/>
      <w:r w:rsidRPr="00553FFA">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3E2399F2"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6) Границы прилегающей территории определяются в метрах, по периметру, при этом по каждой стороне периметра граница устанавливается индивидуально, в следующем порядке в соответствии с действующим законодательством:</w:t>
      </w:r>
    </w:p>
    <w:p w14:paraId="76D5B440"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Для жилых домов (объектов индивидуального жилищного строительства, жилых домов блокированной застройки):</w:t>
      </w:r>
    </w:p>
    <w:p w14:paraId="7F70E532"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а) в случае, если жилой дом расположен на земельном участке, который образован, – от границ земельного участка и до дорог, а в случае наличия вдоль дорог тротуаров – до таких тротуаров, но не более 10 метров;</w:t>
      </w:r>
    </w:p>
    <w:p w14:paraId="2915A960"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б) в случае, если земельный участок не образован, – от ограждения вокруг жилого дома и до дорог, а в случае наличия вдоль дорог тротуаров – до таких тротуаров, но не более 10 метров;</w:t>
      </w:r>
    </w:p>
    <w:p w14:paraId="3F0F853E"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в) в случае, если земельный участок не образован и не имеет ограждения вокруг жилого дома, – от границ жилого дома и до дорог, а в случае наличия вдоль дорог тротуаров – до таких тротуаров, но не более 10 метров;</w:t>
      </w:r>
    </w:p>
    <w:p w14:paraId="51776C4C"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Для многоквартирных домов в случае, если многоквартирный дом расположен на земельном участке, который образован не по границам этого дома, – от границ земельного участка, но не более 10 метров;</w:t>
      </w:r>
    </w:p>
    <w:p w14:paraId="6D82721A"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Для встроенно-пристроенных к многоквартирным домам нежилых зданий, строений, сооружений:</w:t>
      </w:r>
    </w:p>
    <w:p w14:paraId="40604F20"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а) в случае, если встроенно-пристроенные к многоквартирным домам нежилые здания, строения, сооружения расположены на земельном участке, который образован, – от границ земельного участка вдоль встроенно-пристроенных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
    <w:p w14:paraId="49C845E2"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б) в случае, если земельный участок под встроенно-пристроенными к многоквартирным домам нежилыми зданиями, строениями, сооружениями не образован, – от границ встроенно-пристроенных к многоквартирным домам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
    <w:p w14:paraId="232DBEFA"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Для отдельно стоящих нежилых зданий, строений, сооружений:</w:t>
      </w:r>
    </w:p>
    <w:p w14:paraId="2D04486D"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а) в случае, если нежилое здание, строение, сооружение расположено на земельном участке, который образован, – от границ земельного участка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
    <w:p w14:paraId="185B3BA4"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б) в случае, если земельный участок не образован, – от ограждения вокруг нежилого здания, строения, сооружения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
    <w:p w14:paraId="7F0BC556"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в) в случае, если земельный участок не образован и не имеет ограждения, – от границ нежилого здания, строения, сооружения и до дорог, а в случае наличия вдоль дорог тротуаров – до таких тротуаров, но не более 15 метров;</w:t>
      </w:r>
    </w:p>
    <w:p w14:paraId="019E6E61"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Для нестационарных торговых объектов, нестационарных объектов, используемых для оказания услуг общественного питания, бытовых и иных услуг (далее – нестационарные объекты), размещенных без предоставления земельного участка, либо если земельный участок под ним не образован или границы его местоположения не уточнены, – от данных объектов и до дорог, а в случае наличия вдоль дорог тротуаров – до таких тротуаров, но не более 3 метров;</w:t>
      </w:r>
    </w:p>
    <w:p w14:paraId="35FD35B6" w14:textId="77777777" w:rsidR="00680B0D" w:rsidRPr="00553FFA" w:rsidRDefault="00680B0D" w:rsidP="00553FFA">
      <w:pPr>
        <w:widowControl w:val="0"/>
        <w:shd w:val="clear" w:color="auto" w:fill="FFFFFF"/>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 xml:space="preserve">Для нестационарных объектов, размещенных на земельных участках, которые </w:t>
      </w:r>
      <w:r w:rsidRPr="00553FFA">
        <w:rPr>
          <w:rFonts w:ascii="Times New Roman" w:hAnsi="Times New Roman" w:cs="Times New Roman"/>
          <w:sz w:val="24"/>
          <w:szCs w:val="24"/>
        </w:rPr>
        <w:lastRenderedPageBreak/>
        <w:t>образованы, – от границ земельного участка и до дорог, а в случае наличия вдоль дорог тротуаров – до таких тротуаров, но не более 3 метров;</w:t>
      </w:r>
    </w:p>
    <w:p w14:paraId="4E0262FB" w14:textId="77777777"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Для строительных площадок – от ограждения строительной площадки, а в случае его отсутствия – от границ земельного участка, который образован, и до дорог, а в случае наличия вдоль дорог тротуаров – до таких тротуаров, но не более 10 метров.</w:t>
      </w:r>
    </w:p>
    <w:p w14:paraId="4C9C10A6" w14:textId="5B72CEB1"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4. Границы прилегающей территории отображаются на схеме границ прилегающей территории на кадастровом плане территории (далее - схема границ прилегающей территории). В схеме границ прилегающей территории также указываются кадастровый номер и адрес здания, строения, сооружения, земельного участка, в отношении которого устанавливаются границы прилегающей территории, площадь прилегающей территории, условный номер прилегающей территории.</w:t>
      </w:r>
    </w:p>
    <w:p w14:paraId="1A378580" w14:textId="5E7039CF"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 xml:space="preserve">5. Подготовка схемы границ прилегающих территорий осуществляется в соответствии с Законом </w:t>
      </w:r>
      <w:r w:rsidRPr="00553FFA">
        <w:rPr>
          <w:bCs/>
        </w:rPr>
        <w:t>Иркутской области от 12 декабря 2018 года № 119-ОЗ «</w:t>
      </w:r>
      <w:r w:rsidRPr="00553FFA">
        <w:rPr>
          <w:shd w:val="clear" w:color="auto" w:fill="FFFFFF"/>
        </w:rPr>
        <w:t>О порядке определения органами местного самоуправления муниципальных образований Иркутской области границ прилегающих территорий</w:t>
      </w:r>
      <w:r w:rsidRPr="00553FFA">
        <w:rPr>
          <w:bCs/>
        </w:rPr>
        <w:t xml:space="preserve">» </w:t>
      </w:r>
      <w:r w:rsidRPr="00553FFA">
        <w:t xml:space="preserve">администрацией </w:t>
      </w:r>
      <w:r w:rsidRPr="00553FFA">
        <w:rPr>
          <w:rStyle w:val="2"/>
          <w:sz w:val="24"/>
          <w:szCs w:val="24"/>
        </w:rPr>
        <w:t>Нижнеилимского</w:t>
      </w:r>
      <w:r w:rsidRPr="00553FFA">
        <w:t xml:space="preserve"> муниципального округа Иркутской области самостоятельно, подведомственными указанному органу муниципальными (бюджетными или автономными) учреждениями либо иными лицами, привлекаемыми им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Подготовка схемы границ прилегающих территорий может осуществляться физическими или юридическими лицами за счет их средств.</w:t>
      </w:r>
    </w:p>
    <w:p w14:paraId="5F094721" w14:textId="1266AE6B"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6. Форма схемы границ прилегающей территории, требования к ее подготовке, а также требования к точности и методам определения координат характерных точек границ прилегающей территории устанавливаются уполномоченным исполнительным органом государственной власти Иркутской области (далее - уполномоченный орган).</w:t>
      </w:r>
    </w:p>
    <w:p w14:paraId="01FAAFB5" w14:textId="083DE7C9" w:rsidR="00680B0D" w:rsidRPr="00553FFA" w:rsidRDefault="00680B0D" w:rsidP="00553FFA">
      <w:pPr>
        <w:pStyle w:val="formattext"/>
        <w:widowControl w:val="0"/>
        <w:shd w:val="clear" w:color="auto" w:fill="FFFFFF"/>
        <w:spacing w:before="0" w:beforeAutospacing="0" w:after="0" w:afterAutospacing="0"/>
        <w:ind w:firstLine="709"/>
        <w:jc w:val="both"/>
        <w:textAlignment w:val="baseline"/>
      </w:pPr>
      <w:r w:rsidRPr="00553FFA">
        <w:t>7. Установление и изменение границ прилегающей территории осуществляется путем утверждения представительным органом местного самоуправления схемы границ прилегающих территорий в составе правил благоустройства в соответствии с требованиями статьи 45.1</w:t>
      </w:r>
      <w:r w:rsidRPr="00553FFA">
        <w:rPr>
          <w:rStyle w:val="apple-converted-space"/>
        </w:rPr>
        <w:t xml:space="preserve"> </w:t>
      </w:r>
      <w:hyperlink r:id="rId7" w:history="1">
        <w:r w:rsidRPr="00553FFA">
          <w:rPr>
            <w:rStyle w:val="ae"/>
          </w:rPr>
          <w:t>Федерального закона от 6 октября 2003 года N 131-ФЗ "Об общих принципах организации местного самоуправления в Российской Федерации"</w:t>
        </w:r>
      </w:hyperlink>
      <w:r w:rsidRPr="00553FFA">
        <w:rPr>
          <w:rStyle w:val="apple-converted-space"/>
        </w:rPr>
        <w:t> </w:t>
      </w:r>
      <w:r w:rsidRPr="00553FFA">
        <w:t>и статьи 5.1</w:t>
      </w:r>
      <w:r w:rsidRPr="00553FFA">
        <w:rPr>
          <w:rStyle w:val="apple-converted-space"/>
        </w:rPr>
        <w:t xml:space="preserve"> </w:t>
      </w:r>
      <w:hyperlink r:id="rId8" w:history="1">
        <w:r w:rsidRPr="00553FFA">
          <w:rPr>
            <w:rStyle w:val="ae"/>
          </w:rPr>
          <w:t>Градостроительного кодекса Российской Федерации</w:t>
        </w:r>
      </w:hyperlink>
      <w:r w:rsidRPr="00553FFA">
        <w:t>.</w:t>
      </w:r>
    </w:p>
    <w:p w14:paraId="093369C1" w14:textId="49F1C43D" w:rsidR="00680B0D" w:rsidRPr="00553FFA" w:rsidRDefault="00680B0D" w:rsidP="00553FFA">
      <w:pPr>
        <w:pStyle w:val="a4"/>
        <w:ind w:left="0" w:firstLine="709"/>
        <w:rPr>
          <w:color w:val="2D2D2D"/>
          <w:sz w:val="24"/>
          <w:szCs w:val="24"/>
        </w:rPr>
      </w:pPr>
      <w:r w:rsidRPr="00553FFA">
        <w:rPr>
          <w:sz w:val="24"/>
          <w:szCs w:val="24"/>
        </w:rPr>
        <w:t xml:space="preserve">8. Утвержденные схемы границ прилегающих территорий публикуются в порядке, установленном для официального опубликования муниципальных правовых актов, и размещаются на официальном сайте администрации </w:t>
      </w:r>
      <w:r w:rsidRPr="00553FFA">
        <w:rPr>
          <w:rStyle w:val="2"/>
          <w:sz w:val="24"/>
          <w:szCs w:val="24"/>
        </w:rPr>
        <w:t>Нижнеилимского</w:t>
      </w:r>
      <w:r w:rsidRPr="00553FFA">
        <w:rPr>
          <w:sz w:val="24"/>
          <w:szCs w:val="24"/>
        </w:rPr>
        <w:t xml:space="preserve"> муниципального округа Иркутской области в информационно-телекоммуникационной сети "Интернет»</w:t>
      </w:r>
      <w:r w:rsidRPr="00553FFA">
        <w:rPr>
          <w:color w:val="2D2D2D"/>
          <w:sz w:val="24"/>
          <w:szCs w:val="24"/>
        </w:rPr>
        <w:t>.</w:t>
      </w:r>
    </w:p>
    <w:p w14:paraId="146CD108" w14:textId="5B02372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9. Границы прилегающей территории зданий (помещений в них) и сооружений устанавливаются в размере 10</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метров по внешнему контуру отступа:</w:t>
      </w:r>
    </w:p>
    <w:p w14:paraId="2D9BE80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от границ обособленной территории - при наличии обособленной территории зданий и сооружений;</w:t>
      </w:r>
    </w:p>
    <w:p w14:paraId="5122289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от внешнего контура зданий (помещений в них) и сооружений - при отсутствии обособленной территории.</w:t>
      </w:r>
    </w:p>
    <w:p w14:paraId="267C9764" w14:textId="7F0B52B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10. Границы прилегающей территории зданий (помещений в них) и сооружений отображаются на схеме.</w:t>
      </w:r>
    </w:p>
    <w:p w14:paraId="14C8A7A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Схема изготавливается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 xml:space="preserve">и утверждается распоряжением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либо уполномоченным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органом.  </w:t>
      </w:r>
    </w:p>
    <w:p w14:paraId="70D480B7" w14:textId="7072595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Прилегающие территории включают в себя тротуары, зеленые насаждения, парковки, иные объекты, но ограничиваются дорожным бордюром, полотном дороги общего пользования, границами смежных земельных участков, принадлежащих третьим лицам на определенном праве.</w:t>
      </w:r>
    </w:p>
    <w:p w14:paraId="235ADE86" w14:textId="6DD9D3B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В случае пересечения прилегающих территорий зданий (помещений в них) и сооружений границы указанных территорий устанавливаются путем соразмерного уменьшения пересекающихся прилегающих территорий пропорционально площади зданий (помещений в них) и сооружений.</w:t>
      </w:r>
    </w:p>
    <w:p w14:paraId="70177FD6" w14:textId="77777777" w:rsidR="00680B0D" w:rsidRPr="00553FFA" w:rsidRDefault="00680B0D" w:rsidP="00553FFA">
      <w:pPr>
        <w:spacing w:after="0" w:line="240" w:lineRule="auto"/>
        <w:ind w:firstLine="709"/>
        <w:jc w:val="both"/>
        <w:rPr>
          <w:rFonts w:ascii="Times New Roman" w:hAnsi="Times New Roman" w:cs="Times New Roman"/>
          <w:sz w:val="24"/>
          <w:szCs w:val="24"/>
        </w:rPr>
      </w:pPr>
    </w:p>
    <w:p w14:paraId="509027AE" w14:textId="77777777" w:rsidR="00680B0D" w:rsidRPr="00553FFA" w:rsidRDefault="00680B0D" w:rsidP="00553FFA">
      <w:pPr>
        <w:pStyle w:val="ConsPlusNormal0"/>
        <w:widowControl/>
        <w:ind w:firstLine="709"/>
        <w:jc w:val="center"/>
        <w:rPr>
          <w:rFonts w:ascii="Times New Roman" w:hAnsi="Times New Roman" w:cs="Times New Roman"/>
          <w:sz w:val="24"/>
          <w:szCs w:val="24"/>
        </w:rPr>
      </w:pPr>
    </w:p>
    <w:p w14:paraId="454F30A0"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lastRenderedPageBreak/>
        <w:t>ГЛАВА 4. ПОРЯДОК УЧАСТИЯ ГРАЖДАН В БЛАГОУСТРОЙСТВЕ ТЕРРИТОРИЙ НА СТАДИИ ПРОЕКТИРОВАНИЯ И РАЗМЕЩЕНИЯ БЛАГОУСТРОЙСТВА</w:t>
      </w:r>
    </w:p>
    <w:p w14:paraId="0A0951FB"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229AB438"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30. Формы участия граждан в благоустройстве территорий на стадии</w:t>
      </w:r>
    </w:p>
    <w:p w14:paraId="24009E5D"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проектирования и размещения элементов благоустройства</w:t>
      </w:r>
    </w:p>
    <w:p w14:paraId="46C81D57"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061A7E5B" w14:textId="589CECF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Все формы общественного участия обеспечивают наиболее полное включение всех заинтересованных лиц, на выявление их интересов и ценностей, их отражение в проектировании любых изменений, на достижение согласия по целям и планам реализации проектов.</w:t>
      </w:r>
    </w:p>
    <w:p w14:paraId="416E242D" w14:textId="173BFB4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Открытое обсуждение документации по благоустройству территорий и размещения элементов благоустройства организовывается на этапе формулирования задач.</w:t>
      </w:r>
    </w:p>
    <w:p w14:paraId="396EB840" w14:textId="73239F11"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Для осуществления участия граждан в процессе подготовки документации по благоустройству и размещению благоустройства определены следующие формы:</w:t>
      </w:r>
    </w:p>
    <w:p w14:paraId="679F4A4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а) совместное определение целей и задач по развитию территории, инвентаризация проблем и потенциалов среды;</w:t>
      </w:r>
    </w:p>
    <w:p w14:paraId="64F1C6F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б) определение основных видов активностей, функциональных зон прилегающих территорий.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2A6A892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541DA44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г) консультации в выборе типов покрытий, с учетом функционального зонирования территории;</w:t>
      </w:r>
    </w:p>
    <w:p w14:paraId="1034B16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д) консультации по предполагаемым типам озеленения;</w:t>
      </w:r>
    </w:p>
    <w:p w14:paraId="5085B1C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е) консультации по предполагаемым типам освещения и осветительного оборудования;</w:t>
      </w:r>
    </w:p>
    <w:p w14:paraId="3402DDF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14:paraId="6D0A140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36B080A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2C44749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59398A3D"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0F7927A5"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31. Информирование граждан о благоустройстве территорий</w:t>
      </w:r>
    </w:p>
    <w:p w14:paraId="35F2A47B"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389CDDB9" w14:textId="389A4BE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Все решения, касающиеся благоустройства и развития территорий, принимаются открыто и гласно, с учетом мнения собственников зданий (помещений в них) и сооружений и иных заинтересованных лиц.</w:t>
      </w:r>
    </w:p>
    <w:p w14:paraId="74F2D048" w14:textId="125FD3F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Документация по благоустройству территории и информация о размещении объектов публикуется в свободном доступе в сети Интернет. Кроме того, предоставляется возможность публичного комментирования и обсуждения.</w:t>
      </w:r>
    </w:p>
    <w:p w14:paraId="222D3E56"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3CBD3D89"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32. Запрещенные виды деятельности</w:t>
      </w:r>
    </w:p>
    <w:p w14:paraId="42EE97DF"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56451D74" w14:textId="015255F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На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запрещено:</w:t>
      </w:r>
    </w:p>
    <w:p w14:paraId="3487C40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засорение канализационных, водопроводных колодцев и других инженерных коммуникаций;</w:t>
      </w:r>
    </w:p>
    <w:p w14:paraId="5777448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мойка транспортных средств, их ремонт вне специально оборудованных для этого мест;</w:t>
      </w:r>
    </w:p>
    <w:p w14:paraId="158D245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загромождение проезжей части дорог при производстве земляных и строительных работ;</w:t>
      </w:r>
    </w:p>
    <w:p w14:paraId="62B919D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размещение транспортных средств и объектов строительного или производственного оборудования на тротуарах, газонах и иных объектах озеленения, детских и спортивных площадках;</w:t>
      </w:r>
    </w:p>
    <w:p w14:paraId="72222CD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засорение, засыпание водоемов или устройство на них запруд;</w:t>
      </w:r>
    </w:p>
    <w:p w14:paraId="241E3F9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засорение зон санитарной охраны водозаборных и водопроводных сооружений;</w:t>
      </w:r>
    </w:p>
    <w:p w14:paraId="377A72D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установка </w:t>
      </w:r>
      <w:proofErr w:type="spellStart"/>
      <w:r w:rsidRPr="00553FFA">
        <w:rPr>
          <w:rFonts w:ascii="Times New Roman" w:hAnsi="Times New Roman" w:cs="Times New Roman"/>
          <w:sz w:val="24"/>
          <w:szCs w:val="24"/>
        </w:rPr>
        <w:t>штендеров</w:t>
      </w:r>
      <w:proofErr w:type="spellEnd"/>
      <w:r w:rsidRPr="00553FFA">
        <w:rPr>
          <w:rFonts w:ascii="Times New Roman" w:hAnsi="Times New Roman" w:cs="Times New Roman"/>
          <w:sz w:val="24"/>
          <w:szCs w:val="24"/>
        </w:rPr>
        <w:t xml:space="preserve"> в пешеходных зонах и на тротуарах за пределами 5 метров от входа в здание, строение, сооружение, и/или мешающих проходу пешеходов, в том числе людям с инвалидностью, прежде всего передвигающихся при помощи инвалидных колясок и людей с потерей зрения, а также при ширине тротуара менее двух метров. Не допускается размещение более двух </w:t>
      </w:r>
      <w:proofErr w:type="spellStart"/>
      <w:r w:rsidRPr="00553FFA">
        <w:rPr>
          <w:rFonts w:ascii="Times New Roman" w:hAnsi="Times New Roman" w:cs="Times New Roman"/>
          <w:sz w:val="24"/>
          <w:szCs w:val="24"/>
        </w:rPr>
        <w:t>штендеров</w:t>
      </w:r>
      <w:proofErr w:type="spellEnd"/>
      <w:r w:rsidRPr="00553FFA">
        <w:rPr>
          <w:rFonts w:ascii="Times New Roman" w:hAnsi="Times New Roman" w:cs="Times New Roman"/>
          <w:sz w:val="24"/>
          <w:szCs w:val="24"/>
        </w:rPr>
        <w:t xml:space="preserve"> у входа в здание, строение, сооружение, а также установка </w:t>
      </w:r>
      <w:proofErr w:type="spellStart"/>
      <w:r w:rsidRPr="00553FFA">
        <w:rPr>
          <w:rFonts w:ascii="Times New Roman" w:hAnsi="Times New Roman" w:cs="Times New Roman"/>
          <w:sz w:val="24"/>
          <w:szCs w:val="24"/>
        </w:rPr>
        <w:t>штендеров</w:t>
      </w:r>
      <w:proofErr w:type="spellEnd"/>
      <w:r w:rsidRPr="00553FFA">
        <w:rPr>
          <w:rFonts w:ascii="Times New Roman" w:hAnsi="Times New Roman" w:cs="Times New Roman"/>
          <w:sz w:val="24"/>
          <w:szCs w:val="24"/>
        </w:rPr>
        <w:t xml:space="preserve"> в качестве дополнительного средства рекламы при наличии хорошо просматриваемых с тротуара вывесок и витрин;</w:t>
      </w:r>
    </w:p>
    <w:p w14:paraId="6F93E2D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14:paraId="17732CC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самовольное присоединение промышленных, хозяйственно-бытовых и иных объектов к сетям ливневой канализации;</w:t>
      </w:r>
    </w:p>
    <w:p w14:paraId="388A795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складирование, хранение в местах общего пользования, на прилегающих территориях административных объектов, объектов социальной сферы, торговли, общественного питания, бытового обслуживания населения, индивидуальной и многоквартирной жилищной застройки дров, бревен, строительных материалов (брус, плиты, кирпич, песок, щебень и др.), отходов любого класса опасности, включая твердые коммунальные отходы, растительных отходов (порубочные остатки деревьев и кустарников), опилок, строительных отходов, металлолома, разукомплектованного транспорта, грунта любого вида, сена, мусора без разрешительной документации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либо уполномоченным органом;</w:t>
      </w:r>
    </w:p>
    <w:p w14:paraId="335D88F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размещение ритуальных принадлежностей и надгробных сооружений вне мест, специально предназначенных для этих целей;</w:t>
      </w:r>
    </w:p>
    <w:p w14:paraId="265B884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производство земляных работ без согласованной схемы движения транспорта и пешеходов на период проведения работ на проезжей части полностью или частично по дорогам местного значения в границах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выдаваемого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в порядке, установленном муниципальным правовым актом.</w:t>
      </w:r>
    </w:p>
    <w:p w14:paraId="2088CA6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размещение плакатов, афиш, объявлений, рекламных материалов, иной печатной продукции на зданиях, строениях, сооружениях, некапитальных объектах, опорах освещения, светофорах, деревьях, на ограждениях (заборах) и других местах, необорудованных для этого, а также нанесение рисунков и надписей, в том числе на тротуарах и дорогах общего пользования вне специально отведенных для этого мест, определенных нормативным актом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3AC91EB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осуществление мероприятий по реконструкции, переоборудованию (переустройству) зданий и их конструктивных элементов, устройство пристроек, навесов и козырьков, крепление к зданиям (их конструктивным элементам) различных растяжек, подвесок, вывесок, рекламных конструкций, плакатов, указателей, флагштоков и других устройств без получения соответствующего разрешения в соответствии с Постановлением Государственного комитета Российской Федерации по строительству и жилищно-коммунальному комплексу от 27 сентября 2003 года N 170 и с нарушением требований настоящих Правил.</w:t>
      </w:r>
    </w:p>
    <w:p w14:paraId="50AB474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нарушение требований по содержанию устройств наружного освещения, размещенных на зданиях, строениях, сооружениях;</w:t>
      </w:r>
    </w:p>
    <w:p w14:paraId="55D9C2C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сброс коммунального и строительного мусора, отходов производства, жидких и иных коммунальных отходов, тары, листвы, снега, смета, спила деревьев вне специально отведенных для этих целей мест.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14:paraId="1E13678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слив жидких отходов, отработанных горюче-смазочных жидкостей на усовершенствованное покрытие территории или грунт, в колодцы ливневой канализации;</w:t>
      </w:r>
    </w:p>
    <w:p w14:paraId="69766D5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перевозка грунта, мусора, сыпучих строительных материалов, легкой тары, листвы, ветвей деревьев, снега, смета, коммунальных и иных отходов без покрытия брезентом или другим материалом, исключающим загрязнение дорог;</w:t>
      </w:r>
    </w:p>
    <w:p w14:paraId="7F4DAC9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утилизация коммунального и строительного мусора вне установленных для этого мест, сжигание листьев, травы, тары, тополиного пуха, закапывание и сжигание отходов, включая внутренние территории предприятий и частных домовладений;</w:t>
      </w:r>
    </w:p>
    <w:p w14:paraId="61E43FE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обустройство выгребных ям, уборных за территорией домовладений;</w:t>
      </w:r>
    </w:p>
    <w:p w14:paraId="0C756428" w14:textId="77777777" w:rsidR="00680B0D" w:rsidRPr="00553FFA" w:rsidRDefault="00680B0D" w:rsidP="00553FFA">
      <w:pPr>
        <w:pStyle w:val="a4"/>
        <w:ind w:left="0" w:firstLine="709"/>
        <w:rPr>
          <w:sz w:val="24"/>
          <w:szCs w:val="24"/>
        </w:rPr>
      </w:pPr>
      <w:r w:rsidRPr="00553FFA">
        <w:rPr>
          <w:sz w:val="24"/>
          <w:szCs w:val="24"/>
        </w:rPr>
        <w:t>- повреждение и загрязнение малых архитектурных</w:t>
      </w:r>
      <w:r w:rsidRPr="00553FFA">
        <w:rPr>
          <w:spacing w:val="-14"/>
          <w:sz w:val="24"/>
          <w:szCs w:val="24"/>
        </w:rPr>
        <w:t xml:space="preserve"> </w:t>
      </w:r>
      <w:r w:rsidRPr="00553FFA">
        <w:rPr>
          <w:sz w:val="24"/>
          <w:szCs w:val="24"/>
        </w:rPr>
        <w:t>форм;</w:t>
      </w:r>
    </w:p>
    <w:p w14:paraId="0E900C1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выпас скота и домашней птицы на территориях улиц, в полосе отвода автомобильных и железных дорог, парков, скверов, лесопарков, в рекреационных зонах, осуществлять выпас и передвижение скота без сопровождения собственника или лица ответственного за выпас, создавать помехи автотранспортным средствам, запрещается допускать порчу скотом зеленых насаждений, допускать потраву цветников и посевов культур.</w:t>
      </w:r>
    </w:p>
    <w:p w14:paraId="472C21EC" w14:textId="77777777" w:rsidR="00680B0D" w:rsidRPr="00553FFA" w:rsidRDefault="00680B0D" w:rsidP="00553FFA">
      <w:pPr>
        <w:pStyle w:val="a4"/>
        <w:ind w:left="0" w:firstLine="709"/>
        <w:rPr>
          <w:sz w:val="24"/>
          <w:szCs w:val="24"/>
        </w:rPr>
      </w:pPr>
      <w:r w:rsidRPr="00553FFA">
        <w:rPr>
          <w:sz w:val="24"/>
          <w:szCs w:val="24"/>
        </w:rPr>
        <w:t>- выгул собак и иных домашних животных вне специально отведенных мест, в том числе на клумбах, детских и физкультурных площадках, отведенных территориях образовательных организаций. Необходимо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14:paraId="031E3F98" w14:textId="77777777" w:rsidR="00680B0D" w:rsidRPr="00553FFA" w:rsidRDefault="00680B0D" w:rsidP="00553FFA">
      <w:pPr>
        <w:pStyle w:val="a4"/>
        <w:ind w:left="0" w:firstLine="709"/>
        <w:rPr>
          <w:sz w:val="24"/>
          <w:szCs w:val="24"/>
        </w:rPr>
      </w:pPr>
      <w:r w:rsidRPr="00553FFA">
        <w:rPr>
          <w:sz w:val="24"/>
          <w:szCs w:val="24"/>
        </w:rPr>
        <w:t xml:space="preserve">- самовольная установка шлагбаумов, ограждений, перегораживание проходов, проездов </w:t>
      </w:r>
      <w:proofErr w:type="spellStart"/>
      <w:r w:rsidRPr="00553FFA">
        <w:rPr>
          <w:sz w:val="24"/>
          <w:szCs w:val="24"/>
        </w:rPr>
        <w:t>внутридворовых</w:t>
      </w:r>
      <w:proofErr w:type="spellEnd"/>
      <w:r w:rsidRPr="00553FFA">
        <w:rPr>
          <w:sz w:val="24"/>
          <w:szCs w:val="24"/>
        </w:rPr>
        <w:t xml:space="preserve"> территорий и территорий общего</w:t>
      </w:r>
      <w:r w:rsidRPr="00553FFA">
        <w:rPr>
          <w:spacing w:val="-26"/>
          <w:sz w:val="24"/>
          <w:szCs w:val="24"/>
        </w:rPr>
        <w:t xml:space="preserve"> </w:t>
      </w:r>
      <w:r w:rsidRPr="00553FFA">
        <w:rPr>
          <w:sz w:val="24"/>
          <w:szCs w:val="24"/>
        </w:rPr>
        <w:t>пользования;</w:t>
      </w:r>
    </w:p>
    <w:p w14:paraId="3A7A4A10" w14:textId="77777777" w:rsidR="00680B0D" w:rsidRPr="00553FFA" w:rsidRDefault="00680B0D" w:rsidP="00553FFA">
      <w:pPr>
        <w:pStyle w:val="a4"/>
        <w:ind w:left="0" w:firstLine="709"/>
        <w:rPr>
          <w:sz w:val="24"/>
          <w:szCs w:val="24"/>
        </w:rPr>
      </w:pPr>
      <w:r w:rsidRPr="00553FFA">
        <w:rPr>
          <w:sz w:val="24"/>
          <w:szCs w:val="24"/>
        </w:rPr>
        <w:t xml:space="preserve">- повреждение зеленых насаждений и клумб, самовольная вырубка деревьев и кустарников на территории </w:t>
      </w:r>
      <w:r w:rsidRPr="00553FFA">
        <w:rPr>
          <w:rStyle w:val="2"/>
          <w:sz w:val="24"/>
          <w:szCs w:val="24"/>
        </w:rPr>
        <w:t>Нижнеилимского</w:t>
      </w:r>
      <w:r w:rsidRPr="00553FFA">
        <w:rPr>
          <w:sz w:val="24"/>
          <w:szCs w:val="24"/>
        </w:rPr>
        <w:t xml:space="preserve"> муниципального округа Иркутской области;</w:t>
      </w:r>
    </w:p>
    <w:p w14:paraId="0078293A" w14:textId="77777777" w:rsidR="00680B0D" w:rsidRPr="00553FFA" w:rsidRDefault="00680B0D" w:rsidP="00553FFA">
      <w:pPr>
        <w:pStyle w:val="a4"/>
        <w:ind w:left="0" w:firstLine="709"/>
        <w:rPr>
          <w:sz w:val="24"/>
          <w:szCs w:val="24"/>
        </w:rPr>
      </w:pPr>
      <w:r w:rsidRPr="00553FFA">
        <w:rPr>
          <w:sz w:val="24"/>
          <w:szCs w:val="24"/>
        </w:rPr>
        <w:t>- осуществление торговой деятельности в не установленных</w:t>
      </w:r>
      <w:r w:rsidRPr="00553FFA">
        <w:rPr>
          <w:spacing w:val="-19"/>
          <w:sz w:val="24"/>
          <w:szCs w:val="24"/>
        </w:rPr>
        <w:t xml:space="preserve"> </w:t>
      </w:r>
      <w:r w:rsidRPr="00553FFA">
        <w:rPr>
          <w:sz w:val="24"/>
          <w:szCs w:val="24"/>
        </w:rPr>
        <w:t>местах;</w:t>
      </w:r>
    </w:p>
    <w:p w14:paraId="1CD23F49" w14:textId="77777777" w:rsidR="00680B0D" w:rsidRPr="00553FFA" w:rsidRDefault="00680B0D" w:rsidP="00553FFA">
      <w:pPr>
        <w:pStyle w:val="a4"/>
        <w:ind w:left="0" w:firstLine="709"/>
        <w:rPr>
          <w:sz w:val="24"/>
          <w:szCs w:val="24"/>
        </w:rPr>
      </w:pPr>
      <w:r w:rsidRPr="00553FFA">
        <w:rPr>
          <w:sz w:val="24"/>
          <w:szCs w:val="24"/>
        </w:rPr>
        <w:t>- хранение разукомплектованных транспортных средств (а также транспортных средств, находящихся в неисправном состоянии продолжительное время, более 10 дней) в местах, специально не отведенных для стоянки;</w:t>
      </w:r>
    </w:p>
    <w:p w14:paraId="48D28340" w14:textId="77777777" w:rsidR="00680B0D" w:rsidRPr="00553FFA" w:rsidRDefault="00680B0D" w:rsidP="00553FFA">
      <w:pPr>
        <w:pStyle w:val="a4"/>
        <w:ind w:left="0" w:firstLine="709"/>
        <w:rPr>
          <w:sz w:val="24"/>
          <w:szCs w:val="24"/>
        </w:rPr>
      </w:pPr>
      <w:r w:rsidRPr="00553FFA">
        <w:rPr>
          <w:sz w:val="24"/>
          <w:szCs w:val="24"/>
        </w:rPr>
        <w:t xml:space="preserve">- </w:t>
      </w:r>
      <w:r w:rsidRPr="00553FFA">
        <w:rPr>
          <w:color w:val="000000"/>
          <w:sz w:val="24"/>
          <w:szCs w:val="24"/>
        </w:rPr>
        <w:t>использование тротуаров, пешеходных дорожек, газонов, элементов благоустройства, земельных участков, прилегающих к стационарному торговому объекту, не относящихся к собственности владельца стационарного объекта, для размещения реализуемого ими товара</w:t>
      </w:r>
    </w:p>
    <w:p w14:paraId="4F020847" w14:textId="77777777" w:rsidR="00680B0D" w:rsidRPr="00553FFA" w:rsidRDefault="00680B0D" w:rsidP="00553FFA">
      <w:pPr>
        <w:spacing w:after="0" w:line="240" w:lineRule="auto"/>
        <w:ind w:firstLine="709"/>
        <w:jc w:val="both"/>
        <w:rPr>
          <w:rFonts w:ascii="Times New Roman" w:hAnsi="Times New Roman" w:cs="Times New Roman"/>
          <w:sz w:val="24"/>
          <w:szCs w:val="24"/>
        </w:rPr>
      </w:pPr>
    </w:p>
    <w:p w14:paraId="1C045BAB"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33. Виды элементов благоустройства</w:t>
      </w:r>
    </w:p>
    <w:p w14:paraId="6E3D7AB9"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4799EF9C" w14:textId="4EB7910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Элементы благоустройства подразделяются на следующие виды:</w:t>
      </w:r>
    </w:p>
    <w:p w14:paraId="778A1CC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архитектурные детали и конструктивные элементы фасадов, в том числе цоколь, стилобат, карниз, архитрав, фриз, пояс, </w:t>
      </w:r>
      <w:proofErr w:type="spellStart"/>
      <w:r w:rsidRPr="00553FFA">
        <w:rPr>
          <w:rFonts w:ascii="Times New Roman" w:hAnsi="Times New Roman" w:cs="Times New Roman"/>
          <w:sz w:val="24"/>
          <w:szCs w:val="24"/>
        </w:rPr>
        <w:t>сандрик</w:t>
      </w:r>
      <w:proofErr w:type="spellEnd"/>
      <w:r w:rsidRPr="00553FFA">
        <w:rPr>
          <w:rFonts w:ascii="Times New Roman" w:hAnsi="Times New Roman" w:cs="Times New Roman"/>
          <w:sz w:val="24"/>
          <w:szCs w:val="24"/>
        </w:rPr>
        <w:t>, парапет, выступы, колонны, пилястры, пилоны, столбы, полуколонны, анты, кариатиды, атланты, лопатки, балконы, лоджии, эркеры, фронтон, аркада, портик, колоннады, портал, окна, витрины, входы, входные группы, элементы входов и входных групп (включая, архитектурный проем, дверные конструкции, пандус, навес, козырек, лестница, ступени, ограждение, приямок), ворота;</w:t>
      </w:r>
    </w:p>
    <w:p w14:paraId="087F91E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аттракционы (не обладающие признаками капитальности);</w:t>
      </w:r>
    </w:p>
    <w:p w14:paraId="210C419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водные устройства, не обладающие признаками капитальности, в том числе фонтаны, фонтанные комплексы, питьевые фонтанчики, бюветы;</w:t>
      </w:r>
    </w:p>
    <w:p w14:paraId="6E3C804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временные элементы благоустройства: элементы благоустройства, размещаемые на ограниченный временной период. Ограниченный временной период характеризуется сезонностью размещения элементов благоустройства и не может превышать 5 месяцев;</w:t>
      </w:r>
    </w:p>
    <w:p w14:paraId="22117EB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декоративные устройства: устройства для вертикального озеленения и цветочного оформления (в том числе шпалера, трельяж, перголы), вазоны, цветочницы;</w:t>
      </w:r>
    </w:p>
    <w:p w14:paraId="14369CA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некапитальные объекты: гараж, туалет, кабины для переодевания, навесы, беседки, остановочные павильоны (включая остановочные павильоны маршрутных транспортных средств с рекламными конструкциями и без рекламных конструкций, остановочные павильоны с нестационарными торговыми объектами), пункты взимания платы (включая, паркоматы);</w:t>
      </w:r>
    </w:p>
    <w:p w14:paraId="0E25782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нестационарные торговые объекты: павильон, палатка, киоск, тележка, лоток, торговый автомат, передвижное средство развозной торговли, газетный модуль, сооружения в виде натяжных на сборном каркасе тентов для сезонной торговли;</w:t>
      </w:r>
    </w:p>
    <w:p w14:paraId="4E7F722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оборудование: уличная мебель (в том числе скамьи, скамейка-качели диван, стол, качели, софа) часы, почтовые ящики, детское игровое оборудование (в том числе качели, горки, качалки, карусели, песочницы;</w:t>
      </w:r>
    </w:p>
    <w:p w14:paraId="0A4BBB1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детские игровые комплексы, городки, песочный дворик, теневой навес, счеты, домик, лабиринт), спортивное оборудование (в том числе бревно, канат, перекладина, баскетбольный щит, стол для настольного тенниса, тренажеры, турники, брусья, гимнастическая стенка, гимнастический комплекс, скамья с упором, спортивная трибуна, стенка;</w:t>
      </w:r>
    </w:p>
    <w:p w14:paraId="1654D7D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детский спортивный комплекс, комплекс спортивного оборудования, спираль, </w:t>
      </w:r>
      <w:proofErr w:type="spellStart"/>
      <w:r w:rsidRPr="00553FFA">
        <w:rPr>
          <w:rFonts w:ascii="Times New Roman" w:hAnsi="Times New Roman" w:cs="Times New Roman"/>
          <w:sz w:val="24"/>
          <w:szCs w:val="24"/>
        </w:rPr>
        <w:t>рукоход</w:t>
      </w:r>
      <w:proofErr w:type="spellEnd"/>
      <w:r w:rsidRPr="00553FFA">
        <w:rPr>
          <w:rFonts w:ascii="Times New Roman" w:hAnsi="Times New Roman" w:cs="Times New Roman"/>
          <w:sz w:val="24"/>
          <w:szCs w:val="24"/>
        </w:rPr>
        <w:t>, лиана, сетка «Пирамида», спортивные ворота, рампа, инженерное и техническое оборудование фасадов зданий, строений, сооружений (в том числе наружные блоки систем кондиционирования и вентиляции, вентиляционные трубопроводы, вентиляционные решетки, декоративные решетки, антенны (не являющиеся сооружением), видеокамеры наружного наблюдения, водосточные трубы, маркизы, защитные решетки), коммунально-бытовое оборудование (в том числе контейнеры, урны, наземные блоки систем кондиционирования и вентиляции);</w:t>
      </w:r>
    </w:p>
    <w:p w14:paraId="4FE92A5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объекты для размещения информации, в том числе вывески, пилоны автозаправочных станций, пилоны </w:t>
      </w:r>
      <w:proofErr w:type="spellStart"/>
      <w:r w:rsidRPr="00553FFA">
        <w:rPr>
          <w:rFonts w:ascii="Times New Roman" w:hAnsi="Times New Roman" w:cs="Times New Roman"/>
          <w:sz w:val="24"/>
          <w:szCs w:val="24"/>
        </w:rPr>
        <w:t>автодиллеров</w:t>
      </w:r>
      <w:proofErr w:type="spellEnd"/>
      <w:r w:rsidRPr="00553FFA">
        <w:rPr>
          <w:rFonts w:ascii="Times New Roman" w:hAnsi="Times New Roman" w:cs="Times New Roman"/>
          <w:sz w:val="24"/>
          <w:szCs w:val="24"/>
        </w:rPr>
        <w:t>, указатели, информационные доски, меню, информационные щиты и стенды, знаки адресации;</w:t>
      </w:r>
    </w:p>
    <w:p w14:paraId="3F09761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объекты, предназначенные для организации дорожного движения, в том числе дорожные знаки, светофоры дорожные, устройства для регулирования дорожного движения, направляющие устройства (сигнальный столбик, тумба, направляющий островок, островок безопасности);</w:t>
      </w:r>
    </w:p>
    <w:p w14:paraId="690506B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ограждения, в том числе ограждение декоративное, ограждение дорожное, ограждение газонное, ограждение техническое, шлагбаум, парапет, полусфера, надолбы, приствольная решетка;</w:t>
      </w:r>
    </w:p>
    <w:p w14:paraId="00DF353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опоры, в том числе опора дорожного знака, опора стационарного электрического освещения;</w:t>
      </w:r>
    </w:p>
    <w:p w14:paraId="0E09EC5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планировочное устройство: в том числе проезжая часть, велосипедная дорожка, сопряжения поверхностей (отмостка, бортовой камень, пандус, лестница, пешеходный мостик), озеленение (цветник, газон, рядовые и групповые посадки), пешеходные коммуникации (тротуар, аллея, дорожка, тропинка);</w:t>
      </w:r>
    </w:p>
    <w:p w14:paraId="2DBD235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покрытия, в том числе грунтовое покрытие, газонное покрытие, асфальтовое покрытие, мощение, полимерные покрытия, щебеночное покрытие, песчано-гравийное покрытие, плиточное покрытие;</w:t>
      </w:r>
    </w:p>
    <w:p w14:paraId="4C00D1F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произведения монументального искусства (не обладающие признаками капитальности): памятник, памятный знак, стела, обелиск, бюст, триумфальная арка, триумфальная колонна, городская скульптура, не связанная с увековечиванием памяти (не носит мемориальный характер), статуя, мемориальная доска, рисунок, роспись, мозаика;</w:t>
      </w:r>
    </w:p>
    <w:p w14:paraId="5684231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растительный компонент, в том числе дерево, кустарник, травянистое растение, лиана, цветы;</w:t>
      </w:r>
    </w:p>
    <w:p w14:paraId="26434BF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рекламные конструкции, в том числе щит, строительная сетка, перетяжка, электронное табло, проекционное и иное предназначенное для проекции рекламы на любые поверхности оборудования, воздушные шары, аэростаты и иные технические средства стабильного территориального размещения (в том числе, </w:t>
      </w:r>
      <w:proofErr w:type="spellStart"/>
      <w:r w:rsidRPr="00553FFA">
        <w:rPr>
          <w:rFonts w:ascii="Times New Roman" w:hAnsi="Times New Roman" w:cs="Times New Roman"/>
          <w:sz w:val="24"/>
          <w:szCs w:val="24"/>
        </w:rPr>
        <w:t>лайтпостер</w:t>
      </w:r>
      <w:proofErr w:type="spellEnd"/>
      <w:r w:rsidRPr="00553FFA">
        <w:rPr>
          <w:rFonts w:ascii="Times New Roman" w:hAnsi="Times New Roman" w:cs="Times New Roman"/>
          <w:sz w:val="24"/>
          <w:szCs w:val="24"/>
        </w:rPr>
        <w:t xml:space="preserve">, театральный афишный стенд, линза, тумба, </w:t>
      </w:r>
      <w:proofErr w:type="spellStart"/>
      <w:r w:rsidRPr="00553FFA">
        <w:rPr>
          <w:rFonts w:ascii="Times New Roman" w:hAnsi="Times New Roman" w:cs="Times New Roman"/>
          <w:sz w:val="24"/>
          <w:szCs w:val="24"/>
        </w:rPr>
        <w:t>ситиборд</w:t>
      </w:r>
      <w:proofErr w:type="spellEnd"/>
      <w:r w:rsidRPr="00553FFA">
        <w:rPr>
          <w:rFonts w:ascii="Times New Roman" w:hAnsi="Times New Roman" w:cs="Times New Roman"/>
          <w:sz w:val="24"/>
          <w:szCs w:val="24"/>
        </w:rPr>
        <w:t xml:space="preserve">, </w:t>
      </w:r>
      <w:proofErr w:type="spellStart"/>
      <w:r w:rsidRPr="00553FFA">
        <w:rPr>
          <w:rFonts w:ascii="Times New Roman" w:hAnsi="Times New Roman" w:cs="Times New Roman"/>
          <w:sz w:val="24"/>
          <w:szCs w:val="24"/>
        </w:rPr>
        <w:t>биллборд</w:t>
      </w:r>
      <w:proofErr w:type="spellEnd"/>
      <w:r w:rsidRPr="00553FFA">
        <w:rPr>
          <w:rFonts w:ascii="Times New Roman" w:hAnsi="Times New Roman" w:cs="Times New Roman"/>
          <w:sz w:val="24"/>
          <w:szCs w:val="24"/>
        </w:rPr>
        <w:t xml:space="preserve">, </w:t>
      </w:r>
      <w:proofErr w:type="spellStart"/>
      <w:r w:rsidRPr="00553FFA">
        <w:rPr>
          <w:rFonts w:ascii="Times New Roman" w:hAnsi="Times New Roman" w:cs="Times New Roman"/>
          <w:sz w:val="24"/>
          <w:szCs w:val="24"/>
        </w:rPr>
        <w:t>суперсайт</w:t>
      </w:r>
      <w:proofErr w:type="spellEnd"/>
      <w:r w:rsidRPr="00553FFA">
        <w:rPr>
          <w:rFonts w:ascii="Times New Roman" w:hAnsi="Times New Roman" w:cs="Times New Roman"/>
          <w:sz w:val="24"/>
          <w:szCs w:val="24"/>
        </w:rPr>
        <w:t>, флаг, стела, пилон);</w:t>
      </w:r>
    </w:p>
    <w:p w14:paraId="7EC5894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устройства наружного освещения и подсветки, в том числе объекты, предназначенные для освещения автомобильных дорог;</w:t>
      </w:r>
    </w:p>
    <w:p w14:paraId="7B2F9CF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 элементы декора фасадов зданий, строений, сооружений, в том числе барельефы, горельефы, розетки, руст, наличники, тяги оконные, подоконные плиты, замковые камни, оконные и дверные обрамления, </w:t>
      </w:r>
      <w:proofErr w:type="spellStart"/>
      <w:r w:rsidRPr="00553FFA">
        <w:rPr>
          <w:rFonts w:ascii="Times New Roman" w:hAnsi="Times New Roman" w:cs="Times New Roman"/>
          <w:sz w:val="24"/>
          <w:szCs w:val="24"/>
        </w:rPr>
        <w:t>металлодекор</w:t>
      </w:r>
      <w:proofErr w:type="spellEnd"/>
      <w:r w:rsidRPr="00553FFA">
        <w:rPr>
          <w:rFonts w:ascii="Times New Roman" w:hAnsi="Times New Roman" w:cs="Times New Roman"/>
          <w:sz w:val="24"/>
          <w:szCs w:val="24"/>
        </w:rPr>
        <w:t>, отделка фасадов (штукатурка, облицовка, окраска);</w:t>
      </w:r>
    </w:p>
    <w:p w14:paraId="6CA5907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элементы оформления населенного пункта к мероприятиям поселенческого, всероссийского и международного значения.</w:t>
      </w:r>
    </w:p>
    <w:p w14:paraId="26A3EBE4"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799D4864"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Глава 5. Правила содержания территории</w:t>
      </w:r>
    </w:p>
    <w:p w14:paraId="21EF17DF"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6C737D15"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34. Общие положения по уборке территорий</w:t>
      </w:r>
    </w:p>
    <w:p w14:paraId="25927BE0"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7FA713EB" w14:textId="7344C11E"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1. Содержание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это комплекс мер (работ) по уборке населенных пунктов в соответствии с санитарными требованиями (санитарной очистке), сбору и вывозу бытовых отходов, обеспечению исправного состояния, восстановления, ремонта и улучшения внешнего вида объектов содержания.</w:t>
      </w:r>
    </w:p>
    <w:p w14:paraId="47B40C84" w14:textId="2FB18AF2"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2. Объектами содержания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являются:</w:t>
      </w:r>
    </w:p>
    <w:p w14:paraId="6150FE64"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проезжая часть и тротуары улиц и переулков;</w:t>
      </w:r>
    </w:p>
    <w:p w14:paraId="7B3C2561"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площади, мосты, набережные, дворы, придомовая территория;</w:t>
      </w:r>
    </w:p>
    <w:p w14:paraId="4D72FF63"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скамейки, детские площадки;</w:t>
      </w:r>
    </w:p>
    <w:p w14:paraId="4FBC4A43"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территории садоводческих, огороднических и дачных кооперативов, товариществ, некоммерческих объединений граждан (далее – садоводческие, огороднические и дачные кооперативы);</w:t>
      </w:r>
    </w:p>
    <w:p w14:paraId="0579C941"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остановки и павильоны общественного транспорта;</w:t>
      </w:r>
    </w:p>
    <w:p w14:paraId="2C2A7F15"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гаражи, автостоянки, места парковок;</w:t>
      </w:r>
    </w:p>
    <w:p w14:paraId="755A1281"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места уличной торговли, киоски, лотки, палатки, рынки;</w:t>
      </w:r>
    </w:p>
    <w:p w14:paraId="1B84E2D1"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фасады, крыши зданий, жилых домов и надворных построек;</w:t>
      </w:r>
    </w:p>
    <w:p w14:paraId="53FE1A75"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ограждения (ограды, заборы), специальные стенды (тумбы), на которых осуществляется размещение объявлений, листовок, плакатов и других материалов информационного характера, не связанных с осуществлением предпринимательской деятельности;</w:t>
      </w:r>
    </w:p>
    <w:p w14:paraId="5649CCA0"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спортивные площадки, стадионы, корты;</w:t>
      </w:r>
    </w:p>
    <w:p w14:paraId="683BF2F6"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детские площадки;</w:t>
      </w:r>
    </w:p>
    <w:p w14:paraId="5EE4A33A"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малые архитектурные формы (беседки, цветочницы, рабатки, скамейки и др.);</w:t>
      </w:r>
    </w:p>
    <w:p w14:paraId="0456DC70"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скверы, сады, деревья, газоны, кустарники;</w:t>
      </w:r>
    </w:p>
    <w:p w14:paraId="13536B8A"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водоемы (реки, пруды и др.);</w:t>
      </w:r>
    </w:p>
    <w:p w14:paraId="02513F1D"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кладбища;</w:t>
      </w:r>
    </w:p>
    <w:p w14:paraId="01EEF4EF"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контейнеры, контейнерные площадки;</w:t>
      </w:r>
    </w:p>
    <w:p w14:paraId="47372D8C"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фонари и опоры уличного освещения;</w:t>
      </w:r>
    </w:p>
    <w:p w14:paraId="2ADB3197" w14:textId="77777777"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иные объекты коммунальной инфраструктуры.</w:t>
      </w:r>
    </w:p>
    <w:p w14:paraId="360A48F8" w14:textId="492C20E2" w:rsidR="00680B0D" w:rsidRPr="00553FFA" w:rsidRDefault="00680B0D" w:rsidP="00553FFA">
      <w:pPr>
        <w:spacing w:after="0" w:line="240" w:lineRule="auto"/>
        <w:ind w:firstLine="709"/>
        <w:jc w:val="both"/>
        <w:rPr>
          <w:rFonts w:ascii="Times New Roman" w:eastAsia="Times New Roman" w:hAnsi="Times New Roman" w:cs="Times New Roman"/>
          <w:b/>
          <w:i/>
          <w:sz w:val="24"/>
          <w:szCs w:val="24"/>
        </w:rPr>
      </w:pPr>
      <w:r w:rsidRPr="00553FFA">
        <w:rPr>
          <w:rFonts w:ascii="Times New Roman" w:eastAsia="Arial" w:hAnsi="Times New Roman" w:cs="Times New Roman"/>
          <w:sz w:val="24"/>
          <w:szCs w:val="24"/>
        </w:rPr>
        <w:t xml:space="preserve">3. Физические лица и юридические лица всех организационно-правовых форм, индивидуальные предприниматели должны соблюдать чистоту, поддерживать порядок и принимать меры для сохранения объектов благоустройства на всей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p>
    <w:p w14:paraId="439E2723" w14:textId="3CF65611"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4. Работы по содержанию территорий проводятся в соответствии с требованиями настоящих Правил, инструкций и технологических рекомендаций, а также соответствующих ГОСТов и СНиПов.</w:t>
      </w:r>
    </w:p>
    <w:p w14:paraId="255049C6" w14:textId="5150AD74"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5. Физические лица и юридические лица независимо от их организационно-правовых форм, индивидуальные предприниматели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w:t>
      </w:r>
    </w:p>
    <w:p w14:paraId="142B0587" w14:textId="1F1B2ED5"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6. Размер прилегающей территории устанавливается администрацией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p>
    <w:p w14:paraId="517FC24A" w14:textId="70E0663C"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7. Благоустройство территорий, не закрепленных за юридическими, физическими лицами и индивидуальными предпринимателями, осуществляется администрацией </w:t>
      </w:r>
      <w:r w:rsidRPr="00553FFA">
        <w:rPr>
          <w:rStyle w:val="2"/>
          <w:rFonts w:eastAsiaTheme="minorHAnsi"/>
          <w:sz w:val="24"/>
          <w:szCs w:val="24"/>
        </w:rPr>
        <w:lastRenderedPageBreak/>
        <w:t>Нижнеилимского</w:t>
      </w:r>
      <w:r w:rsidRPr="00553FFA">
        <w:rPr>
          <w:rFonts w:ascii="Times New Roman" w:eastAsia="Arial" w:hAnsi="Times New Roman" w:cs="Times New Roman"/>
          <w:sz w:val="24"/>
          <w:szCs w:val="24"/>
        </w:rPr>
        <w:t xml:space="preserve"> муниципального округа Иркутской области в соответствии с компетенцией.</w:t>
      </w:r>
    </w:p>
    <w:p w14:paraId="2D4D7E34" w14:textId="6BBF0939"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8. Работы по содержанию территорий в порядке, определенном настоящими Правилами, осуществляют:</w:t>
      </w:r>
    </w:p>
    <w:p w14:paraId="10EF6B42"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прилегающих территориях многоквартирных домов - собственники помещений в многоквартирном доме либо лицо, ими уполномоченное;</w:t>
      </w:r>
    </w:p>
    <w:p w14:paraId="4BF278B3"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земельных участках, находящихся в собственности, аренде ином праве пользования, владения физических, юридических лиц и индивидуальных предпринимателей, и прилегающих к ним территориях - соответствующие физические, юридические лица и индивидуальные предприниматели;</w:t>
      </w:r>
    </w:p>
    <w:p w14:paraId="300D4DEF"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участках домовладений индивидуальной застройки, принадлежащих физическим лицам на праве собственности, и прилегающих к ним территориях - собственники или пользователи домовладений;</w:t>
      </w:r>
    </w:p>
    <w:p w14:paraId="09739AAD"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контейнерных (бункерных) площадках и прилегающих к ним территориях - организации, осуществляющие содержание жилищного фонда, специализированные организации, осуществляющие сбор и вывоз отходов и мусора;</w:t>
      </w:r>
    </w:p>
    <w:p w14:paraId="330191F3"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 на территориях, где ведется строительство </w:t>
      </w:r>
      <w:proofErr w:type="gramStart"/>
      <w:r w:rsidRPr="00553FFA">
        <w:rPr>
          <w:rFonts w:ascii="Times New Roman" w:eastAsia="Arial" w:hAnsi="Times New Roman" w:cs="Times New Roman"/>
          <w:sz w:val="24"/>
          <w:szCs w:val="24"/>
        </w:rPr>
        <w:t>или</w:t>
      </w:r>
      <w:proofErr w:type="gramEnd"/>
      <w:r w:rsidRPr="00553FFA">
        <w:rPr>
          <w:rFonts w:ascii="Times New Roman" w:eastAsia="Arial" w:hAnsi="Times New Roman" w:cs="Times New Roman"/>
          <w:sz w:val="24"/>
          <w:szCs w:val="24"/>
        </w:rPr>
        <w:t xml:space="preserve">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14:paraId="5E48EC78"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территориях, прилегающих к объектам потребительского рынка - владельцы данных объектов (не допускается складирование тары на прилегающих газонах, крышах торговых палаток, киосков и т.д.);</w:t>
      </w:r>
    </w:p>
    <w:p w14:paraId="2EA4A597"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участках теплотрасс, воздушных линий электропередачи, газопроводов и других инженерных коммуникаций - собственники, владельцы или пользователи, если указанные объекты переданы им на каком-либо праве;</w:t>
      </w:r>
    </w:p>
    <w:p w14:paraId="7D715E34"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территориях садоводческих объединений граждан - соответствующие объединения;</w:t>
      </w:r>
    </w:p>
    <w:p w14:paraId="0137F49E"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автомобильных дорогах с элементами обустройства, площадях, улицах и проездах поселенческой дорожной сети, а также мостах, путепроводах, эстакадах и тоннелях - специализированные организации, осуществляющие содержание и уборку дорог;</w:t>
      </w:r>
    </w:p>
    <w:p w14:paraId="5AB01176"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тротуарах, пешеходных дорожках, расположенных на придомовых территориях - организации, осуществляющие содержание жилищного фонда, либо собственники помещений в многоквартирном доме при непосредственном управлении;</w:t>
      </w:r>
    </w:p>
    <w:p w14:paraId="2F9AC153"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внутриквартальных проездах - физические, юридические лица и индивидуальные предприниматели, владеющие земельным участком, на котором расположен внутриквартальный проезд, на праве собственности, аренды или ином вещном праве;</w:t>
      </w:r>
    </w:p>
    <w:p w14:paraId="5EF749D8"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 уполномоченный орган администрации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в случае нахождения внутриквартального проезда на территории, не закрепленной за физическими, юридическими лицами и индивидуальными предпринимателями;</w:t>
      </w:r>
    </w:p>
    <w:p w14:paraId="4FD8C241"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объектах озеленения (парки, скверы, бульвары, газоны), в том числе расположенных на них тротуарах, пешеходных зонах, лестничных сходах - специализированные организации, осуществляющие содержание зеленых насаждений;</w:t>
      </w:r>
    </w:p>
    <w:p w14:paraId="49A108D6"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прилегающих территориях, въездах и выездах с АЗС, АЗГС - владельцы указанных объектов;</w:t>
      </w:r>
    </w:p>
    <w:p w14:paraId="41DCCFAF"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эксплуатирующие данные сооружения;</w:t>
      </w:r>
    </w:p>
    <w:p w14:paraId="4F185386" w14:textId="77777777" w:rsidR="00680B0D" w:rsidRPr="00553FFA" w:rsidRDefault="00680B0D" w:rsidP="00553FFA">
      <w:pPr>
        <w:tabs>
          <w:tab w:val="left" w:pos="66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на территориях, прилегающих к отдельно стоящим объектам для размещения рекламы и иной информации - владельцы рекламных конструкций.</w:t>
      </w:r>
    </w:p>
    <w:p w14:paraId="73492B8B" w14:textId="1AD1D29C"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9. 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возлагается на организации, по вине которых возникло подтопление.</w:t>
      </w:r>
    </w:p>
    <w:p w14:paraId="59187AF7" w14:textId="7E896ABB"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10. Содержание технических средств организации дорожного движения осуществляется собственниками или специализированными организациями в </w:t>
      </w:r>
      <w:r w:rsidRPr="00553FFA">
        <w:rPr>
          <w:rFonts w:ascii="Times New Roman" w:eastAsia="Arial" w:hAnsi="Times New Roman" w:cs="Times New Roman"/>
          <w:sz w:val="24"/>
          <w:szCs w:val="24"/>
        </w:rPr>
        <w:lastRenderedPageBreak/>
        <w:t>соответствии с заключенными договорами. 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14:paraId="1B323F28" w14:textId="78D093BF"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11.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14:paraId="71ADAACF" w14:textId="74C1047D"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12. Вывоз скола асфальта при проведении дорожно-ремонтных работ производится организациями, проводящими работы:</w:t>
      </w:r>
    </w:p>
    <w:p w14:paraId="2E7EB9C4" w14:textId="77777777" w:rsidR="00680B0D" w:rsidRPr="00553FFA" w:rsidRDefault="00680B0D" w:rsidP="00553FFA">
      <w:pPr>
        <w:tabs>
          <w:tab w:val="left" w:pos="993"/>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 с улиц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 незамедлительно (в ходе работ);</w:t>
      </w:r>
    </w:p>
    <w:p w14:paraId="4EA963B4" w14:textId="77777777" w:rsidR="00680B0D" w:rsidRPr="00553FFA" w:rsidRDefault="00680B0D" w:rsidP="00553FFA">
      <w:pPr>
        <w:tabs>
          <w:tab w:val="left" w:pos="1276"/>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с внутриквартальных территорий - в течение суток с момента его образования для последующей утилизации на полигон ТБО.</w:t>
      </w:r>
    </w:p>
    <w:p w14:paraId="5362BF84" w14:textId="2BD6243A"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13.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рабочего дня с момента окончания указанных работ с озелененных территорий улиц, и в течение суток с момента окончания указанных работ - с внутриквартальных территорий. Пни, оставшиеся после вырубки сухостойных, аварийных деревьев, удаляются в течение суток со дня вырубки (сноса) с улиц, и в течение трех суток со дня вырубки (сноса) - с внутриквартальных территорий.</w:t>
      </w:r>
    </w:p>
    <w:p w14:paraId="0E59FD9A" w14:textId="51387F70"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14. Удаление деревьев, упавших на проезжую часть дорог, тротуары, фасады и кровли жилых и производственных зданий, обеспечивают организации, на обслуживании которых находится данная территория. Удаление деревьев с проводов уличного освещения и электроснабжения производится сетевыми организациями или организациями, действующими на основании соответствующих договоров с сетевыми организациями.</w:t>
      </w:r>
    </w:p>
    <w:p w14:paraId="2D62BDD6" w14:textId="7F7DD8A1"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15. Физические лица и юридические лица всех организационно-правовых форм, индивидуальные предприниматели должны проводить осмотр всех объектов благоустройства (ограждений, зеленых насаждений, бордюров, пешеходных дорожек, малых архитектурных форм, устройств наружного освещения и подсветки, колодцев, люков, технических средств организации дорожного движения и т.д.), расположенных на территории, определенной для содержания, для своевременного выявления неисправностей и иных несоответствий требованиям нормативных актов.</w:t>
      </w:r>
    </w:p>
    <w:p w14:paraId="401979C2" w14:textId="19EC9CBD"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16. Виды и периодичность работ по содержанию и ремонту объектов благоустройства:</w:t>
      </w:r>
    </w:p>
    <w:p w14:paraId="2C60D81A"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ежедневно:</w:t>
      </w:r>
    </w:p>
    <w:p w14:paraId="1A4F2202"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уборка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w:t>
      </w:r>
    </w:p>
    <w:p w14:paraId="68D861EB"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ежегодно:</w:t>
      </w:r>
    </w:p>
    <w:p w14:paraId="5031613E"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w:t>
      </w:r>
    </w:p>
    <w:p w14:paraId="116C5E72"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по мере необходимости:</w:t>
      </w:r>
    </w:p>
    <w:p w14:paraId="056FE381"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исправление повреждений отдельных элементов объектов благоустройства;</w:t>
      </w:r>
    </w:p>
    <w:p w14:paraId="30778629"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очистка, окраска и (или) побелка малых архитектурных форм и объектов внешнего благоустройства (оград, заборов, газонных ограждений, бордюров автомобильных дорог, тротуаров и т.п.) с учетом технического и эстетического состояния данных объектов;</w:t>
      </w:r>
    </w:p>
    <w:p w14:paraId="74629281"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восстановление объектов наружного освещения, окраска опор наружного освещения.</w:t>
      </w:r>
    </w:p>
    <w:p w14:paraId="049B673D"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установка, замена, восстановление малых архитектурных форм и их отдельных элементов;</w:t>
      </w:r>
    </w:p>
    <w:p w14:paraId="58D432C0"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восстановление, замена, ремонт покрытий дорог, проездов, внутриквартальных проездов, тротуаров и их конструктивных элементов;</w:t>
      </w:r>
    </w:p>
    <w:p w14:paraId="5FABD44D"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мероприятия по уходу за деревьями и кустарниками, газонами, цветниками (полив, стрижка газонов и т.д.) по установленным нормативам;</w:t>
      </w:r>
    </w:p>
    <w:p w14:paraId="5DFC8508"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покос травы при достижении высоты более 20 сантиметров;</w:t>
      </w:r>
    </w:p>
    <w:p w14:paraId="3B8875CC" w14:textId="3B173EE9"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lastRenderedPageBreak/>
        <w:t>- снос сухих, аварийных и потерявших</w:t>
      </w:r>
      <w:r w:rsidR="00506FD0" w:rsidRPr="00553FFA">
        <w:rPr>
          <w:rFonts w:ascii="Times New Roman" w:eastAsia="Arial" w:hAnsi="Times New Roman" w:cs="Times New Roman"/>
          <w:sz w:val="24"/>
          <w:szCs w:val="24"/>
        </w:rPr>
        <w:t xml:space="preserve"> </w:t>
      </w:r>
      <w:r w:rsidRPr="00553FFA">
        <w:rPr>
          <w:rFonts w:ascii="Times New Roman" w:eastAsia="Arial" w:hAnsi="Times New Roman" w:cs="Times New Roman"/>
          <w:sz w:val="24"/>
          <w:szCs w:val="24"/>
        </w:rPr>
        <w:t>декоративную ценность деревьев</w:t>
      </w:r>
      <w:r w:rsidR="00506FD0" w:rsidRPr="00553FFA">
        <w:rPr>
          <w:rFonts w:ascii="Times New Roman" w:eastAsia="Arial" w:hAnsi="Times New Roman" w:cs="Times New Roman"/>
          <w:sz w:val="24"/>
          <w:szCs w:val="24"/>
        </w:rPr>
        <w:t>,</w:t>
      </w:r>
      <w:r w:rsidRPr="00553FFA">
        <w:rPr>
          <w:rFonts w:ascii="Times New Roman" w:eastAsia="Arial" w:hAnsi="Times New Roman" w:cs="Times New Roman"/>
          <w:sz w:val="24"/>
          <w:szCs w:val="24"/>
        </w:rPr>
        <w:t xml:space="preserve"> и кустарников с корчевкой пней, посадка деревьев и кустарников, подсев газонов, санитарная обрезка растений, удаление поросли (сорняков), стрижка и </w:t>
      </w:r>
      <w:proofErr w:type="spellStart"/>
      <w:r w:rsidRPr="00553FFA">
        <w:rPr>
          <w:rFonts w:ascii="Times New Roman" w:eastAsia="Arial" w:hAnsi="Times New Roman" w:cs="Times New Roman"/>
          <w:sz w:val="24"/>
          <w:szCs w:val="24"/>
        </w:rPr>
        <w:t>кронирование</w:t>
      </w:r>
      <w:proofErr w:type="spellEnd"/>
      <w:r w:rsidRPr="00553FFA">
        <w:rPr>
          <w:rFonts w:ascii="Times New Roman" w:eastAsia="Arial" w:hAnsi="Times New Roman" w:cs="Times New Roman"/>
          <w:sz w:val="24"/>
          <w:szCs w:val="24"/>
        </w:rPr>
        <w:t xml:space="preserve"> живой изгороди, лечение ран;</w:t>
      </w:r>
    </w:p>
    <w:p w14:paraId="7D1BF08B" w14:textId="7777777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ремонт и восстановление разрушенных ограждений и оборудования спортивных, хозяйственных площадок и площадок для отдыха граждан.</w:t>
      </w:r>
    </w:p>
    <w:p w14:paraId="33E7F1BE" w14:textId="2545C911" w:rsidR="00680B0D" w:rsidRPr="00553FFA" w:rsidRDefault="00680B0D" w:rsidP="00553FFA">
      <w:pPr>
        <w:tabs>
          <w:tab w:val="left" w:pos="284"/>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17. 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14:paraId="6431D991" w14:textId="013F52D1"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18. 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Министерством транспорта Российской Федерации.</w:t>
      </w:r>
    </w:p>
    <w:p w14:paraId="67747DD1" w14:textId="7558D3E5"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19. Установленный перечень видов работ по благоустройству и их периодичность не является исчерпывающим. Допускается применение иных видов работ и их периодичности, соответствующих требованиям нормативных правовых актов, не ухудшающих существующее благоустройство территории.</w:t>
      </w:r>
    </w:p>
    <w:p w14:paraId="7B0BBB93" w14:textId="77777777" w:rsidR="00680B0D" w:rsidRPr="00553FFA" w:rsidRDefault="00680B0D" w:rsidP="00553FFA">
      <w:pPr>
        <w:spacing w:after="0" w:line="240" w:lineRule="auto"/>
        <w:ind w:firstLine="709"/>
        <w:jc w:val="center"/>
        <w:rPr>
          <w:rFonts w:ascii="Times New Roman" w:eastAsia="Times New Roman" w:hAnsi="Times New Roman" w:cs="Times New Roman"/>
          <w:b/>
          <w:sz w:val="24"/>
          <w:szCs w:val="24"/>
        </w:rPr>
      </w:pPr>
    </w:p>
    <w:p w14:paraId="0C27F1E3"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35. Зимняя уборка территории</w:t>
      </w:r>
    </w:p>
    <w:p w14:paraId="73775220"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43968C76" w14:textId="6BC5EC54"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1. Период осенне-зимней уборки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устанавливается администрацией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в зависимости от климатических условий и предусматривает уборку и вывоз мусора, снега и льда, грязи.</w:t>
      </w:r>
    </w:p>
    <w:p w14:paraId="01976802" w14:textId="23084CBA"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2. Укладка свежевыпавшего снега в валы и кучи запрещена на всех улицах, площадях.</w:t>
      </w:r>
    </w:p>
    <w:p w14:paraId="287DBFBD" w14:textId="107438F1"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3. 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14:paraId="7B31732D" w14:textId="55B91FF6"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4. Утренняя уборка снега и зачистка тротуаров должна заканчиваться до 8 часов утра, а при длительных снегопадах и метелях уборка снега осуществляется с таким расчетом, чтобы была обеспечена безопасность движения пешеходов.</w:t>
      </w:r>
    </w:p>
    <w:p w14:paraId="331C6F8F" w14:textId="3A0BF2DD"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5. Территория, подлежащая уборке собственниками многоквартирного дома самостоятельно или по договору с организацией, осуществляющей содержание жилищного фонда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должна быть очищена от снега и наледи.</w:t>
      </w:r>
    </w:p>
    <w:p w14:paraId="64F099E3" w14:textId="7770E199"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6. Снег, счищаемый с дворовых территорий и внутриквартальных проездов, запрещается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14:paraId="7D4C8A9A" w14:textId="408B9834"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7. Складирование снега на </w:t>
      </w:r>
      <w:proofErr w:type="spellStart"/>
      <w:r w:rsidRPr="00553FFA">
        <w:rPr>
          <w:rFonts w:ascii="Times New Roman" w:eastAsia="Arial" w:hAnsi="Times New Roman" w:cs="Times New Roman"/>
          <w:sz w:val="24"/>
          <w:szCs w:val="24"/>
        </w:rPr>
        <w:t>внутридворовых</w:t>
      </w:r>
      <w:proofErr w:type="spellEnd"/>
      <w:r w:rsidRPr="00553FFA">
        <w:rPr>
          <w:rFonts w:ascii="Times New Roman" w:eastAsia="Arial" w:hAnsi="Times New Roman" w:cs="Times New Roman"/>
          <w:sz w:val="24"/>
          <w:szCs w:val="24"/>
        </w:rPr>
        <w:t xml:space="preserve"> территориях должно предусматривать отвод талых вод.</w:t>
      </w:r>
    </w:p>
    <w:p w14:paraId="7C6E40C9" w14:textId="465AD2D7" w:rsidR="00680B0D" w:rsidRPr="00553FFA" w:rsidRDefault="00680B0D" w:rsidP="00553FFA">
      <w:pPr>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8. В зимний период года организацией, осуществляющей содержание жилищного фонда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 собственниками зданий, строений, сооружений (в том числе и временных), собственниками объектов потребительского рынка самостоятельно или по договору со специализированной организацией должна быть организована своевременная очистка кровель от снега, наледи и сосулек.</w:t>
      </w:r>
    </w:p>
    <w:p w14:paraId="2CB84F30" w14:textId="255754AE"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9. Очистка кровель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14:paraId="35C2BB21" w14:textId="22585122" w:rsidR="00680B0D" w:rsidRPr="00553FFA" w:rsidRDefault="00680B0D" w:rsidP="00553FFA">
      <w:pPr>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10. Кровли с наружным водостоком необходимо очищать от снега, не допуская его накопления.</w:t>
      </w:r>
    </w:p>
    <w:p w14:paraId="0A91C0E6" w14:textId="312D487D" w:rsidR="00680B0D" w:rsidRPr="00553FFA" w:rsidRDefault="00680B0D" w:rsidP="00553FFA">
      <w:pPr>
        <w:tabs>
          <w:tab w:val="left" w:pos="851"/>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11. Очистка кровель зданий, строений, сооружений (в том числе и временных) от снега, наледи и сосулек со сбросом их на тротуары допускается только в светлое время суток с поверхности ската кровли, обращенного в сторону улицы, с обязательным ограждением (обозначением) участка, на который сбрасывается снег сигнальной, </w:t>
      </w:r>
      <w:r w:rsidRPr="00553FFA">
        <w:rPr>
          <w:rFonts w:ascii="Times New Roman" w:eastAsia="Arial" w:hAnsi="Times New Roman" w:cs="Times New Roman"/>
          <w:sz w:val="24"/>
          <w:szCs w:val="24"/>
        </w:rPr>
        <w:lastRenderedPageBreak/>
        <w:t>оградительной лентой. Сброс снега с остальных скатов кровли, а также плоских кровель должен производиться на внутренние дворовые территории. Перед сбросом снега, наледи и сосулек необходимо обеспечить безопасность прохода граждан. Сброшенные с кровель снег, наледь и сосульки убираются по окончании сбрасывания лицом, производившим данные работы в течение суток.</w:t>
      </w:r>
    </w:p>
    <w:p w14:paraId="14A1FE37" w14:textId="3142B3A9" w:rsidR="00680B0D" w:rsidRPr="00553FFA" w:rsidRDefault="00680B0D" w:rsidP="00553FFA">
      <w:pPr>
        <w:tabs>
          <w:tab w:val="left" w:pos="851"/>
        </w:tabs>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12. При сбрасывании снега с кровель собственниками зданий, строений, сооружений (в том числе и временных), собственниками объектов потребительского рынка или работниками организации, осуществляющей содержание жилищного фонда, должны быть приняты меры, обеспечивающие полную сохранность деревьев, кустарников, воздушных линий уличного электроосвещения, растяжек, объектов для размещения рекламы и иной информации, рекламных конструкций, светофоров, дорожных знаков, линий связи и других объектов.</w:t>
      </w:r>
    </w:p>
    <w:p w14:paraId="25A24279" w14:textId="77777777" w:rsidR="00680B0D" w:rsidRPr="00553FFA" w:rsidRDefault="00680B0D" w:rsidP="00553FFA">
      <w:pPr>
        <w:spacing w:after="0" w:line="240" w:lineRule="auto"/>
        <w:ind w:firstLine="709"/>
        <w:jc w:val="center"/>
        <w:rPr>
          <w:rFonts w:ascii="Times New Roman" w:eastAsia="Times New Roman" w:hAnsi="Times New Roman" w:cs="Times New Roman"/>
          <w:sz w:val="24"/>
          <w:szCs w:val="24"/>
        </w:rPr>
      </w:pPr>
    </w:p>
    <w:p w14:paraId="5CDCE22A"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36. Летняя уборка территории</w:t>
      </w:r>
    </w:p>
    <w:p w14:paraId="20DD46AB"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63ECC6B1" w14:textId="66F32279" w:rsidR="00680B0D" w:rsidRPr="00553FFA" w:rsidRDefault="00680B0D" w:rsidP="00553FFA">
      <w:pPr>
        <w:tabs>
          <w:tab w:val="left" w:pos="0"/>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1. Уборка проезжей части улиц и проездов в летний период осуществляется в соответствии с требованиями настоящих Правил и инструкциями, определяющими технологию работ, технические средства, а также в соответствии с ГОСТами и СНиПами.</w:t>
      </w:r>
    </w:p>
    <w:p w14:paraId="0D8F5377" w14:textId="187E721F" w:rsidR="00680B0D" w:rsidRPr="00553FFA" w:rsidRDefault="00680B0D" w:rsidP="00553FFA">
      <w:pPr>
        <w:tabs>
          <w:tab w:val="left" w:pos="0"/>
        </w:tabs>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 xml:space="preserve">2. Период летней уборки устанавливается администрацией Нижнеилимского муниципального округа Иркутской области в зависимости от климатических условий и предусматривает </w:t>
      </w:r>
      <w:proofErr w:type="spellStart"/>
      <w:r w:rsidRPr="00553FFA">
        <w:rPr>
          <w:rFonts w:ascii="Times New Roman" w:eastAsia="Arial" w:hAnsi="Times New Roman" w:cs="Times New Roman"/>
          <w:sz w:val="24"/>
          <w:szCs w:val="24"/>
        </w:rPr>
        <w:t>обкос</w:t>
      </w:r>
      <w:proofErr w:type="spellEnd"/>
      <w:r w:rsidRPr="00553FFA">
        <w:rPr>
          <w:rFonts w:ascii="Times New Roman" w:eastAsia="Arial" w:hAnsi="Times New Roman" w:cs="Times New Roman"/>
          <w:sz w:val="24"/>
          <w:szCs w:val="24"/>
        </w:rPr>
        <w:t xml:space="preserve"> сорной растительности, уборку и вывоз КГО и мусора.</w:t>
      </w:r>
    </w:p>
    <w:p w14:paraId="4E81A391" w14:textId="45ECD3E5" w:rsidR="00680B0D" w:rsidRPr="00553FFA" w:rsidRDefault="00680B0D" w:rsidP="00553FFA">
      <w:pPr>
        <w:tabs>
          <w:tab w:val="left" w:pos="0"/>
        </w:tabs>
        <w:spacing w:after="0" w:line="240" w:lineRule="auto"/>
        <w:ind w:firstLine="709"/>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3. В случае изменения погодных условий сроки начала и окончания летней уборки корректируются.</w:t>
      </w:r>
    </w:p>
    <w:p w14:paraId="5E6CD960" w14:textId="2989E0B8" w:rsidR="00680B0D" w:rsidRPr="00553FFA" w:rsidRDefault="00680B0D" w:rsidP="00553FFA">
      <w:pPr>
        <w:tabs>
          <w:tab w:val="left" w:pos="0"/>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4. Обочины дорог должны быть очищены от КГО и другого мусора.</w:t>
      </w:r>
    </w:p>
    <w:p w14:paraId="10DC20B4" w14:textId="297EB53B" w:rsidR="00680B0D" w:rsidRPr="00553FFA" w:rsidRDefault="00680B0D" w:rsidP="00553FFA">
      <w:pPr>
        <w:tabs>
          <w:tab w:val="left" w:pos="0"/>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5. Высота травяного покрова на обочинах дорог не должна превышать 20 сантиметров.</w:t>
      </w:r>
    </w:p>
    <w:p w14:paraId="157EE38E" w14:textId="2572265A" w:rsidR="00BD48DF" w:rsidRPr="00553FFA" w:rsidRDefault="00680B0D" w:rsidP="00553FFA">
      <w:pPr>
        <w:tabs>
          <w:tab w:val="left" w:pos="0"/>
        </w:tabs>
        <w:spacing w:after="0" w:line="240" w:lineRule="auto"/>
        <w:ind w:firstLine="709"/>
        <w:contextualSpacing/>
        <w:jc w:val="both"/>
        <w:rPr>
          <w:rFonts w:ascii="Times New Roman" w:eastAsia="Arial" w:hAnsi="Times New Roman" w:cs="Times New Roman"/>
          <w:sz w:val="24"/>
          <w:szCs w:val="24"/>
        </w:rPr>
      </w:pPr>
      <w:r w:rsidRPr="00553FFA">
        <w:rPr>
          <w:rFonts w:ascii="Times New Roman" w:eastAsia="Arial" w:hAnsi="Times New Roman" w:cs="Times New Roman"/>
          <w:sz w:val="24"/>
          <w:szCs w:val="24"/>
        </w:rPr>
        <w:t>6. При производстве летней уборки запрещается сбрасывать смет, КГО и другой мусор на зеленые насаждения, в смотровые колодцы, водоемы, на проезжую часть дорог, на обочины дорог и тротуары.</w:t>
      </w:r>
    </w:p>
    <w:p w14:paraId="6EFA294C" w14:textId="77777777" w:rsidR="00BD48DF" w:rsidRPr="00553FFA" w:rsidRDefault="00BD48DF" w:rsidP="00553FFA">
      <w:pPr>
        <w:spacing w:after="0" w:line="240" w:lineRule="auto"/>
        <w:ind w:firstLine="709"/>
        <w:jc w:val="center"/>
        <w:rPr>
          <w:rFonts w:ascii="Times New Roman" w:hAnsi="Times New Roman" w:cs="Times New Roman"/>
          <w:b/>
          <w:sz w:val="24"/>
          <w:szCs w:val="24"/>
        </w:rPr>
      </w:pPr>
    </w:p>
    <w:p w14:paraId="59C434BA" w14:textId="3FEC8013" w:rsidR="00680B0D" w:rsidRPr="00553FFA" w:rsidRDefault="00680B0D" w:rsidP="00553FFA">
      <w:pPr>
        <w:spacing w:after="0" w:line="240" w:lineRule="auto"/>
        <w:ind w:firstLine="709"/>
        <w:jc w:val="center"/>
        <w:rPr>
          <w:rFonts w:ascii="Times New Roman" w:eastAsia="Times New Roman" w:hAnsi="Times New Roman" w:cs="Times New Roman"/>
          <w:b/>
          <w:sz w:val="24"/>
          <w:szCs w:val="24"/>
        </w:rPr>
      </w:pPr>
      <w:r w:rsidRPr="00553FFA">
        <w:rPr>
          <w:rFonts w:ascii="Times New Roman" w:hAnsi="Times New Roman" w:cs="Times New Roman"/>
          <w:b/>
          <w:sz w:val="24"/>
          <w:szCs w:val="24"/>
        </w:rPr>
        <w:t>Статья 37. Организация сбора и вывоза отходов</w:t>
      </w:r>
    </w:p>
    <w:p w14:paraId="5727A7E6"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276104B6" w14:textId="0E0F44FE"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1. Региональный оператор осуществляет сбор,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w:t>
      </w:r>
    </w:p>
    <w:p w14:paraId="4FFE9202" w14:textId="13BF2FC4" w:rsidR="00680B0D" w:rsidRPr="00553FFA" w:rsidRDefault="00680B0D" w:rsidP="00553FFA">
      <w:pPr>
        <w:widowControl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1.1. Региональный оператор заключает договоры на оказание услуг по обращению с твердыми коммунальными отходами в порядке, установленном </w:t>
      </w:r>
      <w:hyperlink r:id="rId9" w:history="1">
        <w:r w:rsidRPr="00553FFA">
          <w:rPr>
            <w:rStyle w:val="ae"/>
            <w:rFonts w:ascii="Times New Roman" w:hAnsi="Times New Roman" w:cs="Times New Roman"/>
            <w:sz w:val="24"/>
            <w:szCs w:val="24"/>
          </w:rPr>
          <w:t>Правилами</w:t>
        </w:r>
      </w:hyperlink>
      <w:r w:rsidRPr="00553FFA">
        <w:rPr>
          <w:rFonts w:ascii="Times New Roman" w:hAnsi="Times New Roman" w:cs="Times New Roman"/>
          <w:sz w:val="24"/>
          <w:szCs w:val="24"/>
        </w:rPr>
        <w:t xml:space="preserve"> обращения с твердыми коммунальными отходами, утвержденными Правительством Российской Федерации.</w:t>
      </w:r>
    </w:p>
    <w:p w14:paraId="74343309" w14:textId="28982D79" w:rsidR="00680B0D" w:rsidRPr="00553FFA" w:rsidRDefault="00680B0D" w:rsidP="00553FFA">
      <w:pPr>
        <w:widowControl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Потребители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14:paraId="1196D815" w14:textId="77777777" w:rsidR="00680B0D" w:rsidRPr="00553FFA" w:rsidRDefault="00680B0D" w:rsidP="00553FFA">
      <w:pPr>
        <w:widowControl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Обязанность по обеспечению сбора и вывоза КГО и твердых коммунальных отходов с объекта благоустройства возлагается на уполномоченное за содержание лицо.</w:t>
      </w:r>
    </w:p>
    <w:p w14:paraId="62EC6230" w14:textId="77777777" w:rsidR="00680B0D" w:rsidRPr="00553FFA" w:rsidRDefault="00680B0D" w:rsidP="00553FFA">
      <w:pPr>
        <w:widowControl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Физические и юридические лица, индивидуальные предприниматели обязаны организовывать вывоз жидких бытовых отходов, образующихся в результате их деятельности.</w:t>
      </w:r>
    </w:p>
    <w:p w14:paraId="217FACFF" w14:textId="7115486E"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1.3. Потребители осуществляют складирование твердых коммунальных отходов в местах (площадках) накопления твердых коммунальных отходов, определенных договором на оказание услуг по обращению с твердыми коммунальными отходами, в соответствии со схемой обращения с отходами.</w:t>
      </w:r>
    </w:p>
    <w:p w14:paraId="3A1C7925" w14:textId="58889D1E"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1.4. В местах (площадках) накопления твердых коммунальных отходов складирование твердых коммунальных отходов осуществляется потребителями на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следующими способами:</w:t>
      </w:r>
    </w:p>
    <w:p w14:paraId="7160575B" w14:textId="77777777"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а) в контейнеры, расположенные на контейнерных площадках;</w:t>
      </w:r>
    </w:p>
    <w:p w14:paraId="180432E0" w14:textId="77777777"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б) в пакеты или другие емкости, предоставленные региональным оператором.</w:t>
      </w:r>
    </w:p>
    <w:p w14:paraId="742075BE" w14:textId="0C007D2A"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1.5. Вывоз крупногабаритных отходов обеспечивается в соответствии с законодательством Российской Федерации региональным оператором, в том числе по заявкам потребителей, либо самостоятельно потребителями путем доставки крупногабаритных отходов на площадку для их складирования.</w:t>
      </w:r>
    </w:p>
    <w:p w14:paraId="1C51E6F9" w14:textId="77777777" w:rsidR="00680B0D" w:rsidRPr="00553FFA" w:rsidRDefault="00680B0D" w:rsidP="00553FFA">
      <w:pPr>
        <w:pStyle w:val="ConsPlusNormal0"/>
        <w:ind w:firstLine="709"/>
        <w:jc w:val="both"/>
        <w:rPr>
          <w:rFonts w:ascii="Times New Roman" w:hAnsi="Times New Roman" w:cs="Times New Roman"/>
          <w:sz w:val="24"/>
          <w:szCs w:val="24"/>
        </w:rPr>
      </w:pPr>
      <w:r w:rsidRPr="00553FFA">
        <w:rPr>
          <w:rFonts w:ascii="Times New Roman" w:hAnsi="Times New Roman" w:cs="Times New Roman"/>
          <w:sz w:val="24"/>
          <w:szCs w:val="24"/>
        </w:rPr>
        <w:t>Места расположения таких площадок определяются в соответствии со схемами обращения с отходами и указываются в договоре на оказание услуг по обращению с твердыми коммунальными отходами.</w:t>
      </w:r>
    </w:p>
    <w:p w14:paraId="0D169622" w14:textId="09CE7201"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2. Основными системами сбора отходов являются:</w:t>
      </w:r>
    </w:p>
    <w:p w14:paraId="368A4841" w14:textId="4FF83740"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2.1. Сбор отходов на контейнерных площадках:</w:t>
      </w:r>
    </w:p>
    <w:p w14:paraId="7202BE67"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 в сменяемых контейнерах;</w:t>
      </w:r>
    </w:p>
    <w:p w14:paraId="6E4F589F"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 в несменяемых контейнерах.</w:t>
      </w:r>
    </w:p>
    <w:p w14:paraId="7507B87B" w14:textId="006C7682"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2.2. Сбор отходов в урнах.</w:t>
      </w:r>
    </w:p>
    <w:p w14:paraId="443D361A" w14:textId="5C0B0E0D"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2.3. Сбор жидких коммунальных отходов в выгребных ямах.</w:t>
      </w:r>
    </w:p>
    <w:p w14:paraId="7B51612D" w14:textId="2F26E4BD"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2.4. При использовании системы раздельного сбора отходов контейнеры должны иметь различный цвет с указанием вида собираемых отходов.</w:t>
      </w:r>
    </w:p>
    <w:p w14:paraId="7C0A0477" w14:textId="69C28AFA"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3</w:t>
      </w:r>
      <w:r w:rsidR="00BD48DF" w:rsidRPr="00553FFA">
        <w:rPr>
          <w:rFonts w:ascii="Times New Roman" w:hAnsi="Times New Roman" w:cs="Times New Roman"/>
          <w:sz w:val="24"/>
          <w:szCs w:val="24"/>
        </w:rPr>
        <w:t>.</w:t>
      </w:r>
      <w:r w:rsidRPr="00553FFA">
        <w:rPr>
          <w:rFonts w:ascii="Times New Roman" w:hAnsi="Times New Roman" w:cs="Times New Roman"/>
          <w:sz w:val="24"/>
          <w:szCs w:val="24"/>
        </w:rPr>
        <w:t xml:space="preserve"> Вывоз отходов производства и потребления, в том числе строительных отходов, осадков из колодцев канализационной сети производится на предприятия, имеющие лицензию по переработке или размещению отходов.</w:t>
      </w:r>
    </w:p>
    <w:p w14:paraId="275A32A8" w14:textId="675A8791"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u w:val="single"/>
        </w:rPr>
      </w:pPr>
      <w:r w:rsidRPr="00553FFA">
        <w:rPr>
          <w:rFonts w:ascii="Times New Roman" w:hAnsi="Times New Roman" w:cs="Times New Roman"/>
          <w:sz w:val="24"/>
          <w:szCs w:val="24"/>
        </w:rPr>
        <w:t>4. Накопление и сбор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может осуществляться путем организации стационарных и мобильных пунктов приема отходов.</w:t>
      </w:r>
    </w:p>
    <w:p w14:paraId="4A562063" w14:textId="170FA1FE"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5. Сбор твердых коммунальных отходов в контейнеры и их вывоз при отсутствии собственных контейнерных площадок разрешается при наличии заключенного договора на сбор, вывоз и размещение отходов с владельцем контейнерной площадки и договора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14:paraId="65254922" w14:textId="4DC6385B"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 xml:space="preserve">6. Содержание контейнерных площадок осуществляется собственниками многоквартирного дома </w:t>
      </w:r>
      <w:proofErr w:type="gramStart"/>
      <w:r w:rsidRPr="00553FFA">
        <w:rPr>
          <w:rFonts w:ascii="Times New Roman" w:hAnsi="Times New Roman" w:cs="Times New Roman"/>
          <w:sz w:val="24"/>
          <w:szCs w:val="24"/>
        </w:rPr>
        <w:t>или в случае если</w:t>
      </w:r>
      <w:proofErr w:type="gramEnd"/>
      <w:r w:rsidRPr="00553FFA">
        <w:rPr>
          <w:rFonts w:ascii="Times New Roman" w:hAnsi="Times New Roman" w:cs="Times New Roman"/>
          <w:sz w:val="24"/>
          <w:szCs w:val="24"/>
        </w:rPr>
        <w:t xml:space="preserve"> территория, на которой расположены контейнерные площадки не разграничена – администрацией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r w:rsidRPr="00553FFA">
        <w:rPr>
          <w:rFonts w:ascii="Times New Roman" w:hAnsi="Times New Roman" w:cs="Times New Roman"/>
          <w:sz w:val="24"/>
          <w:szCs w:val="24"/>
        </w:rPr>
        <w:t>.</w:t>
      </w:r>
    </w:p>
    <w:p w14:paraId="62738F04" w14:textId="77777777" w:rsidR="00680B0D" w:rsidRPr="00553FFA" w:rsidRDefault="00680B0D" w:rsidP="00553FFA">
      <w:pPr>
        <w:widowControl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 xml:space="preserve">Содержание урн осуществляется их владельцами самостоятельно либо по договору со специализированными организациями, осуществляющими обслуживание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заключенному в соответствии с действующим законодательством.</w:t>
      </w:r>
    </w:p>
    <w:p w14:paraId="06427B5A" w14:textId="486CE5E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 Основными системами сбора отходов являются:</w:t>
      </w:r>
    </w:p>
    <w:p w14:paraId="3F82D894" w14:textId="14BCCFD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 Сбор отходов на контейнерных площадках:</w:t>
      </w:r>
    </w:p>
    <w:p w14:paraId="19BB780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 сменяемых контейнерах;</w:t>
      </w:r>
    </w:p>
    <w:p w14:paraId="47F8DC0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 несменяемых контейнерах.</w:t>
      </w:r>
    </w:p>
    <w:p w14:paraId="311E659E" w14:textId="2A7F68A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7.2. Сбор отходов в мусороприемных камерах зданий (при несменяемых контейнерах).</w:t>
      </w:r>
    </w:p>
    <w:p w14:paraId="762D2D25" w14:textId="74DE321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7.3. Сбор отходов в урнах.</w:t>
      </w:r>
    </w:p>
    <w:p w14:paraId="3E29E0F9" w14:textId="0B35A13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7.4. Сбор жидких коммунальных отходов в выгребных ямах.</w:t>
      </w:r>
    </w:p>
    <w:p w14:paraId="67A88619" w14:textId="237749D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 При использовании системы раздельного сбора отходов контейнеры должны иметь различный цвет с указанием вида собираемых отходов.</w:t>
      </w:r>
    </w:p>
    <w:p w14:paraId="472D5E86" w14:textId="3258D58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9. Сбор КГО и строительных отходов осуществляется на специально отведенных площадках или в специально оборудованных контейнерах.</w:t>
      </w:r>
    </w:p>
    <w:p w14:paraId="329014AB" w14:textId="1503C79A"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10. Вывоз отходов производства и потребления, в том числе строительных отходов, осадков из колодцев канализационной сети производится на предприятия, имеющие лицензию по переработке или размещению отходов.</w:t>
      </w:r>
    </w:p>
    <w:p w14:paraId="5C75C3BA" w14:textId="4D0D1D9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Сбор и хранение тары должны производиться в специально отведенных для этого местах, расположение которых согласовывается в установленном законодательством порядке.</w:t>
      </w:r>
    </w:p>
    <w:p w14:paraId="2CE2AE15" w14:textId="0B34D7A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Сбор отходов в контейнеры и их вывоз при отсутствии собственных контейнерных площадок разрешается при наличии заключенного договора на сбор, вывоз и размещение отходов с владельцем контейнерной площадки и договора на вывоз с лицензированной организацией.</w:t>
      </w:r>
    </w:p>
    <w:p w14:paraId="0F3D2A9B" w14:textId="0541616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13. Юридические лица, индивидуальные предприниматели, иные хозяйствующие субъекты, физические лица, осуществляющие свою деятельность на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r w:rsidRPr="00553FFA">
        <w:rPr>
          <w:rFonts w:ascii="Times New Roman" w:hAnsi="Times New Roman" w:cs="Times New Roman"/>
          <w:sz w:val="24"/>
          <w:szCs w:val="24"/>
        </w:rPr>
        <w:t>, обязаны заключать договоры на оказание услуг по обращению с твердыми коммунальными отходами.</w:t>
      </w:r>
    </w:p>
    <w:p w14:paraId="3898410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 многоквартирных домах договоры на оказание услуг по обращению с твердыми коммунальными отходами заключают органы управления многоквартирным домом.</w:t>
      </w:r>
    </w:p>
    <w:p w14:paraId="440325F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Собственниками жилых домов частного жилищного фонда должны быть заключены договоры на оказание услуг по обращению с твердыми коммунальными отходами.</w:t>
      </w:r>
    </w:p>
    <w:p w14:paraId="47D3998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Обязанность по обеспечению сбора и вывоза КГО и коммунальных отходов с объекта благоустройства возлагается на уполномоченное за содержание лицо.</w:t>
      </w:r>
    </w:p>
    <w:p w14:paraId="1BB6412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Физические и юридические лица, индивидуальные предприниматели обязаны организовывать вывоз жидких бытовых отходов, образующихся в результате их деятельности.</w:t>
      </w:r>
    </w:p>
    <w:p w14:paraId="39EEAFAA" w14:textId="3841A5E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14. Содержание контейнерных площадок осуществляется собственниками многоквартирного дома </w:t>
      </w:r>
      <w:proofErr w:type="gramStart"/>
      <w:r w:rsidRPr="00553FFA">
        <w:rPr>
          <w:rFonts w:ascii="Times New Roman" w:hAnsi="Times New Roman" w:cs="Times New Roman"/>
          <w:sz w:val="24"/>
          <w:szCs w:val="24"/>
        </w:rPr>
        <w:t>или в случае если</w:t>
      </w:r>
      <w:proofErr w:type="gramEnd"/>
      <w:r w:rsidRPr="00553FFA">
        <w:rPr>
          <w:rFonts w:ascii="Times New Roman" w:hAnsi="Times New Roman" w:cs="Times New Roman"/>
          <w:sz w:val="24"/>
          <w:szCs w:val="24"/>
        </w:rPr>
        <w:t xml:space="preserve"> территория, на которой расположены контейнерные площадки не разграничена – администрацией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r w:rsidRPr="00553FFA">
        <w:rPr>
          <w:rFonts w:ascii="Times New Roman" w:hAnsi="Times New Roman" w:cs="Times New Roman"/>
          <w:sz w:val="24"/>
          <w:szCs w:val="24"/>
        </w:rPr>
        <w:t>.</w:t>
      </w:r>
    </w:p>
    <w:p w14:paraId="14D5EA9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Содержание урн осуществляется их владельцами самостоятельно либо по договору со специализированными организациями, осуществляющими обслуживание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заключенному в соответствии с действующим законодательством.</w:t>
      </w:r>
    </w:p>
    <w:p w14:paraId="6D94A666" w14:textId="498726DA"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15. Площадки для размещения контейнеров должны иметь усовершенствованное водонепроницаемое покрытие, ограждение не менее чем с трех сторон, устройства для стока воды, быть удобными для подъезда специального транспорта и производства погрузочно-разгрузочных работ.</w:t>
      </w:r>
    </w:p>
    <w:p w14:paraId="7AC07C3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Контейнеры, используемые для сбора отходов, должны быть технически исправны, окрашены и снабжены информацией об организации, обслуживающей данные контейнеры.</w:t>
      </w:r>
    </w:p>
    <w:p w14:paraId="4569DF7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Урны должны быть установлены у каждого подъезда многоквартирного жилого дома, у входов во все организации, объекты образования, здравоохранения, объекты потребительского рынка, культурно-развлекательные объекты независимо от форм собственности, на остановках общественного транспорта, на детских и спортивных площадках. Урны устанавливаются правообладателями и лицами, осуществляющими содержание (обслуживание) соответствующих объектов и территорий.</w:t>
      </w:r>
    </w:p>
    <w:p w14:paraId="09AF76F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Расположение выгребной ямы должно позволять ассенизационному транспорту свободный и беспрепятственный подъезд.</w:t>
      </w:r>
    </w:p>
    <w:p w14:paraId="2B745A58" w14:textId="60EA440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16. Уборка площадок для размещения контейнеров должна производиться ежедневно, а мойка и дезинфекция - не реже одного раза в неделю в период летней уборки.</w:t>
      </w:r>
    </w:p>
    <w:p w14:paraId="29BAAFAC" w14:textId="16416BC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17. Вывоз твердых коммунальных отходов производится регулярно, не допускается переполнение контейнеров и хранение отходов на контейнерных площадках:</w:t>
      </w:r>
    </w:p>
    <w:p w14:paraId="79F21AD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 период летней уборки - ежедневно;</w:t>
      </w:r>
    </w:p>
    <w:p w14:paraId="57FBD31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 период зимней уборки - не реже одного раза в три дня.</w:t>
      </w:r>
    </w:p>
    <w:p w14:paraId="72DEDDD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Очистка урн должна производиться систематически по мере их наполнения, но не реже одного раза в сутки.</w:t>
      </w:r>
    </w:p>
    <w:p w14:paraId="6AF281C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Уборка территории вокруг урн для мусора производится не реже одного раза в сутки.</w:t>
      </w:r>
    </w:p>
    <w:p w14:paraId="7469EAD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Выгребные ямы должны очищаться по мере их заполнения, но не реже одного раза в полгода.</w:t>
      </w:r>
    </w:p>
    <w:p w14:paraId="1E630676" w14:textId="66D1A9C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 При организации сбора и вывоза отходов необходимо:</w:t>
      </w:r>
    </w:p>
    <w:p w14:paraId="57FB93F0" w14:textId="146C3A3A"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18.1. Обеспечить требуемое СанПиН содержание сменных контейнеров.</w:t>
      </w:r>
    </w:p>
    <w:p w14:paraId="69674B6E" w14:textId="1702764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18.2. Применять транспортные средства и спецоборудование в техническом исправном и не загрязненном состоянии.</w:t>
      </w:r>
    </w:p>
    <w:p w14:paraId="3AC5B4B8" w14:textId="547F2B0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18.3. Обеспечить контейнерные площадки требуемым количеством технически исправным, окрашенных и промаркированных контейнеров, производить ремонт и замену неисправных контейнеров в течение 3 (трех) календарных дней с момента выявления неисправности, а также в случае их кражи, возгорания.</w:t>
      </w:r>
    </w:p>
    <w:p w14:paraId="4DB2D70D" w14:textId="2DA3553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18.4. Обеспечить проведение необходимых мероприятий по технике безопасности, охране окружающей среды, соблюдение мер безопасности при выполнении работ по сбору и вывозу отходов.</w:t>
      </w:r>
    </w:p>
    <w:p w14:paraId="60F0F040" w14:textId="6E09AB8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19. </w:t>
      </w:r>
      <w:r w:rsidRPr="00553FFA">
        <w:rPr>
          <w:rFonts w:ascii="Times New Roman" w:hAnsi="Times New Roman" w:cs="Times New Roman"/>
          <w:b/>
          <w:sz w:val="24"/>
          <w:szCs w:val="24"/>
        </w:rPr>
        <w:t>Запрещается</w:t>
      </w:r>
      <w:r w:rsidRPr="00553FFA">
        <w:rPr>
          <w:rFonts w:ascii="Times New Roman" w:hAnsi="Times New Roman" w:cs="Times New Roman"/>
          <w:sz w:val="24"/>
          <w:szCs w:val="24"/>
        </w:rPr>
        <w:t>:</w:t>
      </w:r>
    </w:p>
    <w:p w14:paraId="163DC1FC" w14:textId="04060D8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19.1. Сбрасывать крупногабаритные, а также строительные отходы в мусоропроводы, контейнеры и на контейнерные площадки для сбора коммунальных отходов.</w:t>
      </w:r>
    </w:p>
    <w:p w14:paraId="5A47A841" w14:textId="7741790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19.2. Складировать отходы на лестничных клетках жилых домов, около стволов мусоропроводов, а также у мусороприемных камер.</w:t>
      </w:r>
    </w:p>
    <w:p w14:paraId="0A0E98F0" w14:textId="25CE3B2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19.3. Складывать (хранить) КГО и строительные отходы на территории автомобильных дорог, зеленых насаждений, внутриквартальной территории вне специально отведенных мест.</w:t>
      </w:r>
    </w:p>
    <w:p w14:paraId="6D0DE210" w14:textId="73C0D13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19.4. Размещать, складировать тару в неустановленных местах.</w:t>
      </w:r>
    </w:p>
    <w:p w14:paraId="48A66677" w14:textId="4727EB3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19.5. Устанавливать контейнеры для сбора коммунальных отходов на проезжей части улиц, внутриквартальных проездов, тротуарах, пешеходных территориях, газонах и в проходных арках домов.</w:t>
      </w:r>
    </w:p>
    <w:p w14:paraId="32B5B760" w14:textId="6177D06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19.6.</w:t>
      </w:r>
      <w:r w:rsidRPr="00553FFA">
        <w:rPr>
          <w:rFonts w:ascii="Times New Roman" w:eastAsia="Calibri" w:hAnsi="Times New Roman" w:cs="Times New Roman"/>
          <w:sz w:val="24"/>
          <w:szCs w:val="24"/>
        </w:rPr>
        <w:t xml:space="preserve"> Размещение</w:t>
      </w:r>
      <w:r w:rsidRPr="00553FFA">
        <w:rPr>
          <w:rStyle w:val="2"/>
          <w:rFonts w:eastAsia="Calibri"/>
          <w:sz w:val="24"/>
          <w:szCs w:val="24"/>
        </w:rPr>
        <w:t xml:space="preserve"> сооружений для сбора ЖБО (септики, выгребные ямы, </w:t>
      </w:r>
      <w:proofErr w:type="spellStart"/>
      <w:r w:rsidRPr="00553FFA">
        <w:rPr>
          <w:rStyle w:val="2"/>
          <w:rFonts w:eastAsia="Calibri"/>
          <w:sz w:val="24"/>
          <w:szCs w:val="24"/>
        </w:rPr>
        <w:t>помойницы</w:t>
      </w:r>
      <w:proofErr w:type="spellEnd"/>
      <w:r w:rsidRPr="00553FFA">
        <w:rPr>
          <w:rStyle w:val="2"/>
          <w:rFonts w:eastAsia="Calibri"/>
          <w:sz w:val="24"/>
          <w:szCs w:val="24"/>
        </w:rPr>
        <w:t>, дворовые уборные) на территории общего пользования.</w:t>
      </w:r>
    </w:p>
    <w:p w14:paraId="0048B70B" w14:textId="4C840D4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19.7. Сброс жидких нечистот на дворовой территории, тротуарах, проезжей части, в местах общего пользования.</w:t>
      </w:r>
    </w:p>
    <w:p w14:paraId="00A2DA52" w14:textId="00FE96F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20. Уборку мусора, просыпавшегося при погрузке (выгрузке) контейнеров в мусоровоз, незамедлительно производят работники организации, осуществляющей вывоз отходов.</w:t>
      </w:r>
    </w:p>
    <w:p w14:paraId="029E2D8C" w14:textId="41F3503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21. Контейнеры для сбора коммунальных отходов необходимо промывать в период летней уборки:</w:t>
      </w:r>
    </w:p>
    <w:p w14:paraId="094606B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при сменяемой системе сбора - после каждого опорожнения;</w:t>
      </w:r>
    </w:p>
    <w:p w14:paraId="5E7CC27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при несменяемой системе сбора - не реже одного раза в 10 дней.</w:t>
      </w:r>
    </w:p>
    <w:p w14:paraId="733D6F91" w14:textId="2E58FB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22. Для утилизации коммунальных отходов, строительных отходов, осадков из колодцев канализационной сети владельцы земельных участков, на которых расположены объекты размещения отходов, организуют раздельные места их санкционированного размещения.</w:t>
      </w:r>
    </w:p>
    <w:p w14:paraId="16EDF382" w14:textId="26B3CCF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23. Вывоз коммунальных отходов производится на предприятия по обработке, утилизации, обезвреживании, размещении коммунальных отходов. Вывоз этих отходов должен осуществляться в период с 7 до 23 часов.</w:t>
      </w:r>
    </w:p>
    <w:p w14:paraId="360CD5E4" w14:textId="27360F42" w:rsidR="00680B0D" w:rsidRPr="00553FFA" w:rsidRDefault="00680B0D" w:rsidP="00553FFA">
      <w:pPr>
        <w:spacing w:after="0" w:line="240" w:lineRule="auto"/>
        <w:ind w:firstLine="709"/>
        <w:jc w:val="both"/>
        <w:rPr>
          <w:rStyle w:val="2"/>
          <w:rFonts w:eastAsiaTheme="minorHAnsi"/>
          <w:color w:val="auto"/>
          <w:sz w:val="24"/>
          <w:szCs w:val="24"/>
          <w:lang w:eastAsia="en-US" w:bidi="ar-SA"/>
        </w:rPr>
      </w:pPr>
      <w:r w:rsidRPr="00553FFA">
        <w:rPr>
          <w:rFonts w:ascii="Times New Roman" w:hAnsi="Times New Roman" w:cs="Times New Roman"/>
          <w:sz w:val="24"/>
          <w:szCs w:val="24"/>
        </w:rPr>
        <w:t xml:space="preserve">24. Жидкие коммунальные отходы из выгребных ям неблагоустроенных домов вывозятся ассенизационным транспортом, предназначенным для механизированной очистки выгребных ям от фекальных жидкостей в местах слива соответствующих требованиям Федерального закона от 30.03.1999 года №52-ФЗ «О санитарно-эпидемиологическом благополучии населения», нормам СанПин 42-128-4690-88 и п. 3 Санитарных правил содержания территорий населенных мест. </w:t>
      </w:r>
    </w:p>
    <w:p w14:paraId="60D3FD05" w14:textId="77777777" w:rsidR="00506FD0" w:rsidRPr="00553FFA" w:rsidRDefault="00506FD0" w:rsidP="00553FFA">
      <w:pPr>
        <w:spacing w:after="0" w:line="240" w:lineRule="auto"/>
        <w:ind w:firstLine="709"/>
        <w:jc w:val="both"/>
        <w:rPr>
          <w:rStyle w:val="2"/>
          <w:rFonts w:eastAsiaTheme="minorHAnsi"/>
          <w:sz w:val="24"/>
          <w:szCs w:val="24"/>
        </w:rPr>
      </w:pPr>
    </w:p>
    <w:p w14:paraId="25766B83"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 xml:space="preserve">Статья 38. Ликвидация несанкционированных свалок </w:t>
      </w:r>
    </w:p>
    <w:p w14:paraId="4B0758B5"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и очаговых навалов, отходов</w:t>
      </w:r>
    </w:p>
    <w:p w14:paraId="73E2E29B"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621C3FC1" w14:textId="56B8E3E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На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r w:rsidRPr="00553FFA">
        <w:rPr>
          <w:rFonts w:ascii="Times New Roman" w:hAnsi="Times New Roman" w:cs="Times New Roman"/>
          <w:sz w:val="24"/>
          <w:szCs w:val="24"/>
        </w:rPr>
        <w:t xml:space="preserve"> запрещается накапливать и размещать отходы производства и потребления в несанкционированных местах.</w:t>
      </w:r>
    </w:p>
    <w:p w14:paraId="70C6BB3B" w14:textId="0E0D33B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Лица, уполномоченные на содержание объекта благоустройства, собственники, владельцы земельных участков обеспечивают пресечение возникновение несанкционированных свалок, очаговых навалов отходов, выявляют лиц, разместившие отходы производства и потребления в несанкционированных местах, передают информацию о таких лицах в уполномоченный на составление протокола об административном правонарушении орган, обеспечивают ликвидацию несанкционированных свалок, очаговых навалов отходов.</w:t>
      </w:r>
    </w:p>
    <w:p w14:paraId="1309CAC3" w14:textId="2B86094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 Уполномоченные лица обязаны не реже 3 раз в неделю производить обход территории в целях выявления несанкционированных свалок, очаговых навалов отходов. Результаты обходов заносятся в журнал обходов с указанием местоположения несанкционированных свалок, очаговых навалов отходов, примерной площади, в случае </w:t>
      </w:r>
      <w:r w:rsidRPr="00553FFA">
        <w:rPr>
          <w:rFonts w:ascii="Times New Roman" w:hAnsi="Times New Roman" w:cs="Times New Roman"/>
          <w:sz w:val="24"/>
          <w:szCs w:val="24"/>
        </w:rPr>
        <w:lastRenderedPageBreak/>
        <w:t>выявления лица, разместившего отходов, паспортных данных данного лица и принятых мерах.</w:t>
      </w:r>
    </w:p>
    <w:p w14:paraId="79B445EC" w14:textId="30B134CA"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4. Физические лица в случае обнаружения лиц, осуществляющих размещение отходов в несанкционированных местах на территории </w:t>
      </w:r>
      <w:r w:rsidRPr="00553FFA">
        <w:rPr>
          <w:rStyle w:val="2"/>
          <w:rFonts w:eastAsiaTheme="minorHAnsi"/>
          <w:sz w:val="24"/>
          <w:szCs w:val="24"/>
        </w:rPr>
        <w:t>Нижнеилимского</w:t>
      </w:r>
      <w:r w:rsidRPr="00553FFA">
        <w:rPr>
          <w:rFonts w:ascii="Times New Roman" w:eastAsia="Arial" w:hAnsi="Times New Roman" w:cs="Times New Roman"/>
          <w:sz w:val="24"/>
          <w:szCs w:val="24"/>
        </w:rPr>
        <w:t xml:space="preserve"> муниципального округа Иркутской области</w:t>
      </w:r>
      <w:r w:rsidRPr="00553FFA">
        <w:rPr>
          <w:rFonts w:ascii="Times New Roman" w:hAnsi="Times New Roman" w:cs="Times New Roman"/>
          <w:sz w:val="24"/>
          <w:szCs w:val="24"/>
        </w:rPr>
        <w:t>, имеют право осуществить фото-, видеофиксацию лиц, осуществляющих несанкционированное размещение отходов (для автотранспортных средств с обязательной фиксацией государственного номера автотранспортного средства). После осуществления указанных действия физическое лицо вызывает уполномоченное лицо для составления протокола об административном правонарушении в отношении виновного лица с предоставлением материалов фото- и видеофиксации.</w:t>
      </w:r>
    </w:p>
    <w:p w14:paraId="13EB5996" w14:textId="1942F06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Лица, разместившие отходы в несанкционированных местах, обязаны за свой счет производить уборку и очистку данной территории, а при необходимости рекультивацию земельного участка.</w:t>
      </w:r>
    </w:p>
    <w:p w14:paraId="46D883DE" w14:textId="380DF3D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В случае невозможности установления лиц, разместивших отходы на несанкционированных свалках, удаление отходов и рекультивацию территорий свалок производить за счет уполномоченных на содержание лиц.</w:t>
      </w:r>
    </w:p>
    <w:p w14:paraId="7B47B436" w14:textId="0A50571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7. Запрещается складирование, хранение в местах общего пользования, на прилегающих территориях административных объектов, объектов социальной сферы, торговли, общественного питания, бытового обслуживания населения, индивидуальной и многоквартирной жилищной застройки дров, бревен, строительных материалов (брус, плиты, кирпич, песок, щебень и др.), отходов любого класса опасности, включая твердые коммунальные отходы, растительных отходов (порубочные остатки деревьев и кустарников), опилок, строительных отходов, металлолома, разукомплектованного транспорта, грунта любого вида, сена, мусора без разрешительной документации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08D97049" w14:textId="472930D2" w:rsidR="00680B0D" w:rsidRPr="00553FFA" w:rsidRDefault="00680B0D" w:rsidP="00553FFA">
      <w:pPr>
        <w:widowControl w:val="0"/>
        <w:spacing w:after="0" w:line="240" w:lineRule="auto"/>
        <w:ind w:firstLine="709"/>
        <w:jc w:val="both"/>
        <w:outlineLvl w:val="0"/>
        <w:rPr>
          <w:rFonts w:ascii="Times New Roman" w:eastAsia="Arial" w:hAnsi="Times New Roman" w:cs="Times New Roman"/>
          <w:sz w:val="24"/>
          <w:szCs w:val="24"/>
        </w:rPr>
      </w:pPr>
      <w:r w:rsidRPr="00553FFA">
        <w:rPr>
          <w:rFonts w:ascii="Times New Roman" w:hAnsi="Times New Roman" w:cs="Times New Roman"/>
          <w:sz w:val="24"/>
          <w:szCs w:val="24"/>
        </w:rPr>
        <w:t xml:space="preserve">8. Письменное разрешение на складирование, временное хранение строительных материалов, дров выдается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на основании письменного заявления </w:t>
      </w:r>
      <w:r w:rsidRPr="00553FFA">
        <w:rPr>
          <w:rFonts w:ascii="Times New Roman" w:eastAsia="Arial" w:hAnsi="Times New Roman" w:cs="Times New Roman"/>
          <w:sz w:val="24"/>
          <w:szCs w:val="24"/>
        </w:rPr>
        <w:t>физических и юридических лиц всех организационно-правовых форм, индивидуальных предпринимателей</w:t>
      </w:r>
      <w:r w:rsidRPr="00553FFA">
        <w:rPr>
          <w:rFonts w:ascii="Times New Roman" w:hAnsi="Times New Roman" w:cs="Times New Roman"/>
          <w:sz w:val="24"/>
          <w:szCs w:val="24"/>
        </w:rPr>
        <w:t xml:space="preserve"> по установленной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форме при условии недопущения создания различного рода препятствий для прохода пешеходов, проезда транспортных средств, а также соблюдения требований противопожарной безопасности.</w:t>
      </w:r>
    </w:p>
    <w:p w14:paraId="18B54CF4" w14:textId="1242B59E" w:rsidR="00680B0D" w:rsidRPr="00553FFA" w:rsidRDefault="00680B0D" w:rsidP="00553FFA">
      <w:pPr>
        <w:widowControl w:val="0"/>
        <w:spacing w:after="0" w:line="240" w:lineRule="auto"/>
        <w:ind w:firstLine="709"/>
        <w:jc w:val="both"/>
        <w:outlineLvl w:val="0"/>
        <w:rPr>
          <w:rFonts w:ascii="Times New Roman" w:eastAsia="Times New Roman" w:hAnsi="Times New Roman" w:cs="Times New Roman"/>
          <w:sz w:val="24"/>
          <w:szCs w:val="24"/>
        </w:rPr>
      </w:pPr>
      <w:r w:rsidRPr="00553FFA">
        <w:rPr>
          <w:rFonts w:ascii="Times New Roman" w:hAnsi="Times New Roman" w:cs="Times New Roman"/>
          <w:sz w:val="24"/>
          <w:szCs w:val="24"/>
        </w:rPr>
        <w:t xml:space="preserve">9 Разрешение на складирование, временное хранение строительных материалов, дров выдается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сроком до трех месяцев.</w:t>
      </w:r>
    </w:p>
    <w:p w14:paraId="7E55FB76" w14:textId="243E334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10. Администрация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в соответствии с вопросами местного значения на постоянной основе проводят консультации по повышению экологической культуры граждан, в частности проживающих на территории жилых домов частного жилищного фонда.</w:t>
      </w:r>
    </w:p>
    <w:p w14:paraId="439CE15E" w14:textId="77777777" w:rsidR="00680B0D" w:rsidRPr="00553FFA" w:rsidRDefault="00680B0D" w:rsidP="00553FFA">
      <w:pPr>
        <w:spacing w:after="0" w:line="240" w:lineRule="auto"/>
        <w:ind w:firstLine="709"/>
        <w:jc w:val="both"/>
        <w:rPr>
          <w:rFonts w:ascii="Times New Roman" w:hAnsi="Times New Roman" w:cs="Times New Roman"/>
          <w:sz w:val="24"/>
          <w:szCs w:val="24"/>
        </w:rPr>
      </w:pPr>
    </w:p>
    <w:p w14:paraId="747EA498"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39. Содержание фасадов зданий, строений, сооружений</w:t>
      </w:r>
    </w:p>
    <w:p w14:paraId="397D4611"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15F5D4EB" w14:textId="0141420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Содержание фасадов зданий, строений, сооружений (далее – фасад) осуществляется в соответствии с Правилами и нормами технической эксплуатации жилищного фонда и настоящими Правилами благоустройства собственниками, арендаторами и иными лицами, в пользовании которых находятся занимаемые ими здания, сооружения, строения. </w:t>
      </w:r>
    </w:p>
    <w:p w14:paraId="12F5ED93" w14:textId="3F8F7C6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2. Лица, на которых возложены обязанности по содержанию фасадов, должны обеспечивать: поддержание технического и санитарного состояния фасадов; поддержание и сохранение внешнего вида (архитектурного облика) фасадов в соответствии с проектной документацией строительства, реконструкции, капитального ремонта объекта капитального строительства, решением о согласовании архитектурно-градостроительного облика объекта в сфере жилищного строительства, паспортом фасадов, документацией по благоустройству. </w:t>
      </w:r>
    </w:p>
    <w:p w14:paraId="7FA7EEB3" w14:textId="4E4DB9F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 Мероприятия по содержанию фасадов не должны наносить ущерб техническому и санитарному состоянию фасадов, внешнему виду (архитектурному облику) фасадов. Мероприятия по содержанию фасадов включают в себя: </w:t>
      </w:r>
    </w:p>
    <w:p w14:paraId="687D421C" w14:textId="16E40AD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3.1. Проведение плановых и внеплановых, визуальных и инструментальных обследований технического и санитарного состояния фасадов. Плановые обследования фасадов следует проводить: общие, в ходе которых проводится осмотр фасада в целом; частичные, которые предусматривают осмотр отдельных элементов фасада. Общие обследования должны производиться два раза в год: весной и осенью. </w:t>
      </w:r>
    </w:p>
    <w:p w14:paraId="285E1A65" w14:textId="45812A0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3.2. Очистка и промывка фасадов при загрязнении более 50% площади фасада, но не реже 3 раз в год. </w:t>
      </w:r>
    </w:p>
    <w:p w14:paraId="3D274F96" w14:textId="073650C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3.3. Смывка несанкционированных надписей и рисунков по мере их появления на фасадах. </w:t>
      </w:r>
    </w:p>
    <w:p w14:paraId="2824FE7E" w14:textId="49C56391"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3.4. Текущий ремонт фасадов. </w:t>
      </w:r>
    </w:p>
    <w:p w14:paraId="2E43E8D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Текущий ремонт фасадов осуществляется путем замены и восстановления технического оборудования фасадов (водосточные трубы); архитектурных деталей и конструктивных элементов фасадов (в том числе цоколь, карниз, горизонтальная тяга, вертикальная тяга, пояс, парапет, портал, оконные и дверные заполнения, элемент входной группы, за исключением лепного декора); восстановления отделки фасадов на аналогичные.</w:t>
      </w:r>
    </w:p>
    <w:p w14:paraId="7E47408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Текущий ремонт выполняется в случаях:</w:t>
      </w:r>
    </w:p>
    <w:p w14:paraId="0E82D05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локальных повреждений, утраты отделочного слоя (штукатурки, облицовка);</w:t>
      </w:r>
    </w:p>
    <w:p w14:paraId="4B7F38B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утраты, выветривания примыканий, соединений и стыков отделки (швы стен облицовки), облицовки фасадов;</w:t>
      </w:r>
    </w:p>
    <w:p w14:paraId="6AAF137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разрушения герметизирующих заделок стыков панельных зданий без ремонта поверхности отделки (цвет стыков в соответствии в колерным бланком;</w:t>
      </w:r>
    </w:p>
    <w:p w14:paraId="598B111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повреждения и утрат цоколя в камне, облицовки с предварительной очисткой и последующей </w:t>
      </w:r>
      <w:proofErr w:type="spellStart"/>
      <w:r w:rsidRPr="00553FFA">
        <w:rPr>
          <w:rFonts w:ascii="Times New Roman" w:hAnsi="Times New Roman" w:cs="Times New Roman"/>
          <w:sz w:val="24"/>
          <w:szCs w:val="24"/>
        </w:rPr>
        <w:t>гидрофобизацией</w:t>
      </w:r>
      <w:proofErr w:type="spellEnd"/>
      <w:r w:rsidRPr="00553FFA">
        <w:rPr>
          <w:rFonts w:ascii="Times New Roman" w:hAnsi="Times New Roman" w:cs="Times New Roman"/>
          <w:sz w:val="24"/>
          <w:szCs w:val="24"/>
        </w:rPr>
        <w:t xml:space="preserve"> на всем цоколе;</w:t>
      </w:r>
    </w:p>
    <w:p w14:paraId="471BEDD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локальных утрат архитектурных деталей;</w:t>
      </w:r>
    </w:p>
    <w:p w14:paraId="1580DB7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локальных повреждений, утрат конструктивных элементов от площади поверхности элементов, не влияющих на несущую способность элементов;</w:t>
      </w:r>
    </w:p>
    <w:p w14:paraId="0B70A6E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утраты покрытия кровли;</w:t>
      </w:r>
    </w:p>
    <w:p w14:paraId="7BBF754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утраты покрытия (отливы) единично или на всем объекте;</w:t>
      </w:r>
    </w:p>
    <w:p w14:paraId="7B03400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повреждения, утраты (</w:t>
      </w:r>
      <w:proofErr w:type="spellStart"/>
      <w:r w:rsidRPr="00553FFA">
        <w:rPr>
          <w:rFonts w:ascii="Times New Roman" w:hAnsi="Times New Roman" w:cs="Times New Roman"/>
          <w:sz w:val="24"/>
          <w:szCs w:val="24"/>
        </w:rPr>
        <w:t>окрытия</w:t>
      </w:r>
      <w:proofErr w:type="spellEnd"/>
      <w:r w:rsidRPr="00553FFA">
        <w:rPr>
          <w:rFonts w:ascii="Times New Roman" w:hAnsi="Times New Roman" w:cs="Times New Roman"/>
          <w:sz w:val="24"/>
          <w:szCs w:val="24"/>
        </w:rPr>
        <w:t>) элементов, деталей единично или полностью; ремонт отмостки здания локально или полная замена;</w:t>
      </w:r>
    </w:p>
    <w:p w14:paraId="46BCCD9F" w14:textId="34898EE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3.5. Капитальный ремонт фасадов. </w:t>
      </w:r>
    </w:p>
    <w:p w14:paraId="54292EB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Капитальный ремонт фасадов представляет собой комплекс работ по замене и восстановлению архитектурных деталей и конструктивных элементов, элементов декора фасадов, технического оборудования фасадов.</w:t>
      </w:r>
    </w:p>
    <w:p w14:paraId="4AF125A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Капитальный ремонт фасадов не должен содержать виды работ по капитальному ремонту здания, строения, сооружения.</w:t>
      </w:r>
    </w:p>
    <w:p w14:paraId="203E39F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Капитальный ремонт проводится одновременно в отношении всех фасадов здания, строения, сооружения.</w:t>
      </w:r>
    </w:p>
    <w:p w14:paraId="0E43228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 случае если здание находится на линии уличного фронта застройки с внутриквартальной территорией замкнутого типа, фасады здания могут ремонтироваться отдельно по принадлежности (лицевой, либо дворовой фасад).</w:t>
      </w:r>
    </w:p>
    <w:p w14:paraId="408FA44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Капитальный ремонт фасадов осуществляется на основании проекта благоустройства или утвержденного паспорта фасадов.</w:t>
      </w:r>
    </w:p>
    <w:p w14:paraId="619E037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Проект благоустройства фасадов разрабатывается на основании задания, выдаваемого уполномоченным органом в установленном настоящими Правилами порядке.</w:t>
      </w:r>
    </w:p>
    <w:p w14:paraId="05F7FDF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Проект благоустройства фасадов подлежит согласованию в установленном настоящими Правилами порядке.</w:t>
      </w:r>
    </w:p>
    <w:p w14:paraId="15D6D1B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Согласованный проект благоустройства или утвержденный паспорт фасадов являются основанием для производства капитального ремонта фасадов здания, строения, сооружения.</w:t>
      </w:r>
    </w:p>
    <w:p w14:paraId="6D38ED70"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3BF9E137"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 xml:space="preserve">Статья 40. Содержание дорог и элементов благоустройства, </w:t>
      </w:r>
    </w:p>
    <w:p w14:paraId="7C41DACF"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расположенных на них</w:t>
      </w:r>
    </w:p>
    <w:p w14:paraId="0574439E"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5852C729" w14:textId="1C3B72C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Содержание автомобильной дороги осуществляется в ее границах в соответствии с утвержденными паспортами автомобильных дорог.</w:t>
      </w:r>
    </w:p>
    <w:p w14:paraId="7AAF43A9" w14:textId="2FB0289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2. Сроки и периодичность проведения работ по содержанию дорог, включая уборку, устанавливается настоящими Правилами.</w:t>
      </w:r>
    </w:p>
    <w:p w14:paraId="30C3AD72" w14:textId="14122E4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Покрытия дорог должны содержаться в следующем порядке:</w:t>
      </w:r>
    </w:p>
    <w:p w14:paraId="5DE1BC6A" w14:textId="18872D1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3.1. Усовершенствованные дорожные покрытия (асфальт, диабаз и др.) должны быть без трещин и выбоин, с исправными водостоками, находиться в чистоте, исправном состоянии, обеспечивающем безопасное движение транспорта и пешеходов, чистоту атмосферы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предотвращение запыленности придорожных слоев воздуха в летнее время года.</w:t>
      </w:r>
    </w:p>
    <w:p w14:paraId="38060BB8" w14:textId="14D8D10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3.2. Неусовершенствованные дорожные покрытия должны быть спланированы, с исправной системой водоотвода, не иметь деформаций и разрушений.</w:t>
      </w:r>
    </w:p>
    <w:p w14:paraId="5AFC6A2F" w14:textId="5CD6AF1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Очистка обочин, кюветов, водоприемных устройств автомобильных дорог должна производиться регулярно для отвода воды с проезжей части.</w:t>
      </w:r>
    </w:p>
    <w:p w14:paraId="20826CD6" w14:textId="3307C0C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Уровень вертикальной отметки газонов, прилегающих к автомобильным дорогам и тротуарам, должен быть ниже уровня верхней кромки бордюрного камня.</w:t>
      </w:r>
    </w:p>
    <w:p w14:paraId="46960676" w14:textId="4B7B475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Уборка (установка) крупногабаритных предметов, упавших (перемещенных) на проезжую часть автомобильной дороги, тротуар, препятствующих движению транспорта и пешеходов, производится поэтапно:</w:t>
      </w:r>
    </w:p>
    <w:p w14:paraId="0482C9F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- 1-й этап - немедленное перемещение указанных предметов, обеспечивающее беспрепятственное и безопасное движение транспорта и пешеходов;</w:t>
      </w:r>
    </w:p>
    <w:p w14:paraId="288ACE3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- 2-й этап – вывоз (установка) указанных предметов в течение 24 часов в установленные места.</w:t>
      </w:r>
    </w:p>
    <w:p w14:paraId="7014EFE3" w14:textId="536CC58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7. Специализированные дорожные предприятия и иные организации, на которые возложены в установленном порядке обязательства по уборке автомобильных дорог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осуществляют:</w:t>
      </w:r>
    </w:p>
    <w:p w14:paraId="6E43B93E" w14:textId="0EE2754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 Уборку территорий в границах дорог, в том числе искусственных дорожных сооружений, пешеходных территорий, включая выполнение работ по очистке, обеспыливанию, механизированной снегоочистке, расчистке от снежных заносов, борьбе с зимней скользкостью, погрузке и вывозу снега, распределению противогололедных материалов, очистке от снега и льда, борьбе с наледями в соответствии с утвержденными адресными программами.</w:t>
      </w:r>
    </w:p>
    <w:p w14:paraId="37268160" w14:textId="20B914B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7.2. Механизированную и ручную уборку территорий павильонов ожидания пассажирского транспорта, а также содержание и поддержание в исправном техническом состоянии данных павильонов.</w:t>
      </w:r>
    </w:p>
    <w:p w14:paraId="5B3E1178" w14:textId="775C324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7.3. Удаление крупногабаритных предметов с проезжей части дорог, обочин, кюветов и дальнейший вывоз указанных предметов в отведенные для этого места складирования или хранения.</w:t>
      </w:r>
    </w:p>
    <w:p w14:paraId="77312160" w14:textId="2701B56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7.4. Удаление трупов животных с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(санитарную очистку территории) осуществляется специализированной организацией, с которой заключен договор на данные работы.</w:t>
      </w:r>
    </w:p>
    <w:p w14:paraId="32DA5896" w14:textId="0799ABC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7.5. Установку, содержание и очистку урн на обслуживаемой территории.</w:t>
      </w:r>
    </w:p>
    <w:p w14:paraId="7D853DF1" w14:textId="2D60C0D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 Организации, осуществляющие эксплуатацию искусственных дорожных сооружений, обеспечивают:</w:t>
      </w:r>
    </w:p>
    <w:p w14:paraId="7BA64361" w14:textId="73D220F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8.1. Содержание искусственных дорожных сооружений.</w:t>
      </w:r>
    </w:p>
    <w:p w14:paraId="3473D1C1" w14:textId="5F47740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8.2. Очистку и промывку парапетов, ограждений и опор мостов, стенок и спусков набережных.</w:t>
      </w:r>
    </w:p>
    <w:p w14:paraId="5A42BA25" w14:textId="533C0C2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8.3. Очистку крышек люков и амбразур патрубков дождевой канализации, расположенных на искусственных дорожных сооружениях.</w:t>
      </w:r>
    </w:p>
    <w:p w14:paraId="4CEBFFE6"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14C4E7F5" w14:textId="1358C865" w:rsidR="00680B0D" w:rsidRPr="00553FFA" w:rsidRDefault="00663DAD" w:rsidP="00553FFA">
      <w:pPr>
        <w:spacing w:after="0" w:line="240" w:lineRule="auto"/>
        <w:rPr>
          <w:rFonts w:ascii="Times New Roman" w:hAnsi="Times New Roman" w:cs="Times New Roman"/>
          <w:b/>
          <w:sz w:val="24"/>
          <w:szCs w:val="24"/>
        </w:rPr>
      </w:pPr>
      <w:r w:rsidRPr="00553FFA">
        <w:rPr>
          <w:rFonts w:ascii="Times New Roman" w:hAnsi="Times New Roman" w:cs="Times New Roman"/>
          <w:b/>
          <w:sz w:val="24"/>
          <w:szCs w:val="24"/>
        </w:rPr>
        <w:t xml:space="preserve">                             </w:t>
      </w:r>
      <w:r w:rsidR="00680B0D" w:rsidRPr="00553FFA">
        <w:rPr>
          <w:rFonts w:ascii="Times New Roman" w:hAnsi="Times New Roman" w:cs="Times New Roman"/>
          <w:b/>
          <w:sz w:val="24"/>
          <w:szCs w:val="24"/>
        </w:rPr>
        <w:t>Статья 41. Содержание зеленых насаждений</w:t>
      </w:r>
    </w:p>
    <w:p w14:paraId="61036DD4"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5B995753" w14:textId="41AA666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Настоящие Правила распространяются на:</w:t>
      </w:r>
    </w:p>
    <w:p w14:paraId="24B7E7E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озелененные территории общего пользования;</w:t>
      </w:r>
    </w:p>
    <w:p w14:paraId="3E48D0E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озелененные территории ограниченного пользования;</w:t>
      </w:r>
    </w:p>
    <w:p w14:paraId="0A83000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3) озелененные территории специального назначения (далее по тексту - зеленые насаждения, находящиеся на земельных участках, расположенных на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5EA55C78" w14:textId="7E6EE42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2. Землепользователи, землевладельцы, арендаторы земельных участков, на которых расположены зеленые насаждения, при использовании земельных участков обязаны:</w:t>
      </w:r>
    </w:p>
    <w:p w14:paraId="08D9437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соблюдать требования градостроительных регламентов, а также договоров землепользования, устанавливающих порядок содержания и учета зеленых насаждений;</w:t>
      </w:r>
    </w:p>
    <w:p w14:paraId="11FDAD8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осуществлять мероприятия по предотвращению уничтожения и повреждения зеленых насаждений, защите зеленых насаждений, охране почвенного слоя, санитарной очистке озелененных территорий от отходов;</w:t>
      </w:r>
    </w:p>
    <w:p w14:paraId="4BF60B1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сохранять и содержать зеленые насаждения в соответствии с настоящими Правилами;</w:t>
      </w:r>
    </w:p>
    <w:p w14:paraId="3913B03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обеспечивать квалифицированный уход за существующими зелеными насаждениями;</w:t>
      </w:r>
    </w:p>
    <w:p w14:paraId="435D1A4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сохранять окружающую среду;</w:t>
      </w:r>
    </w:p>
    <w:p w14:paraId="65C61B3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вести учет зеленых насаждений, доводить до сведения уполномоченных органов по защите растений обо всех случаях массового появления вредителей и болезней и принимать меры борьбы с ними;</w:t>
      </w:r>
    </w:p>
    <w:p w14:paraId="7C0FE04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выполнять валку сухих и аварийных деревьев, вырезку сухих и поломанных сучьев и веток, замазку ран, дупел на деревьях;</w:t>
      </w:r>
    </w:p>
    <w:p w14:paraId="081B097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не допускать вытаптывания газонов, складирования на них песка, материалов, снега, сколов льда.</w:t>
      </w:r>
    </w:p>
    <w:p w14:paraId="1045CFDA" w14:textId="500C97A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Весь комплекс агротехнических мер по уходу за зелеными насаждениями, охране, защите, учету зеленых насаждений, охране почвенного слоя, санитарной очистке озелененных территорий от отходов собственными силами осуществляются:</w:t>
      </w:r>
    </w:p>
    <w:p w14:paraId="6143A09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физическими, юридическими лицами, индивидуальными предпринимателями на земельных участках, находящихся в их собственности, аренде, на ином праве пользования, владения, и прилегающих к ним территориях;</w:t>
      </w:r>
    </w:p>
    <w:p w14:paraId="7A744B6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собственниками помещений в многоквартирном доме либо лицом, ими уполномоченным, на территориях, прилегающих к многоквартирным домам;</w:t>
      </w:r>
    </w:p>
    <w:p w14:paraId="5A7E392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на озелененных территориях общего пользования, в границах дорог общего пользования местного значения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и на иных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14:paraId="3763CC50" w14:textId="0E225D5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Восстановление поврежденных при производстве строительных работ зеленых насаждений производится организациями, выполняющими строительные работы, самостоятельно или в соответствии с договором, заключенным в установленном порядке.</w:t>
      </w:r>
    </w:p>
    <w:p w14:paraId="0AA1DA8E" w14:textId="5762FE7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На земельных участках, на которых расположены зеленые насаждения, категорически запрещается:</w:t>
      </w:r>
    </w:p>
    <w:p w14:paraId="7E4A239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уничтожать и повреждать деревья, кустарники и газоны, срывать цветы;</w:t>
      </w:r>
    </w:p>
    <w:p w14:paraId="7D4560C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выгуливать собак на газонах;</w:t>
      </w:r>
    </w:p>
    <w:p w14:paraId="699EA03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производить выпас домашнего скота;</w:t>
      </w:r>
    </w:p>
    <w:p w14:paraId="05752371"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складировать строительные материалы;</w:t>
      </w:r>
    </w:p>
    <w:p w14:paraId="79DD682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производить перемещение малых архитектурных форм;</w:t>
      </w:r>
    </w:p>
    <w:p w14:paraId="3DF0E87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устраивать стоянки автотранспорта на газонах;</w:t>
      </w:r>
    </w:p>
    <w:p w14:paraId="5E142B9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14:paraId="46DA6AA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14:paraId="443A2DC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обнажать корни деревьев на расстоянии ближе 1,5 м от ствола и засыпать шейки деревьев землей или строительным мусором;</w:t>
      </w:r>
    </w:p>
    <w:p w14:paraId="06FA41F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выращивать сельскохозяйственные культуры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w:t>
      </w:r>
    </w:p>
    <w:p w14:paraId="49C0ABEB" w14:textId="0BC8CF62"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6. Выдача порубочного билета и разрешения на пересадку зеленых насаждений осуществляется на основании Порядка предоставления порубочного билета и (или) разрешения на пересадку деревьев и кустарников.</w:t>
      </w:r>
    </w:p>
    <w:p w14:paraId="7F902963"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5890C50E"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42. Содержание внутриквартальной территории</w:t>
      </w:r>
    </w:p>
    <w:p w14:paraId="44E4A14C"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120CBA14" w14:textId="31C8A64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Элементы благоустройства, расположенные </w:t>
      </w:r>
      <w:proofErr w:type="gramStart"/>
      <w:r w:rsidRPr="00553FFA">
        <w:rPr>
          <w:rFonts w:ascii="Times New Roman" w:hAnsi="Times New Roman" w:cs="Times New Roman"/>
          <w:sz w:val="24"/>
          <w:szCs w:val="24"/>
        </w:rPr>
        <w:t>на внутриквартальной территории</w:t>
      </w:r>
      <w:proofErr w:type="gramEnd"/>
      <w:r w:rsidRPr="00553FFA">
        <w:rPr>
          <w:rFonts w:ascii="Times New Roman" w:hAnsi="Times New Roman" w:cs="Times New Roman"/>
          <w:sz w:val="24"/>
          <w:szCs w:val="24"/>
        </w:rPr>
        <w:t xml:space="preserve"> должны содержаться в чистоте и исправном техническом состоянии.</w:t>
      </w:r>
    </w:p>
    <w:p w14:paraId="0D4B4019" w14:textId="799F330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Внутриквартальные территории должны содержаться в чистоте и порядке, обеспечивающем беспрепятственное движение пешеходов и подъезд транспорта. Внутриквартальные территории, на которых расположены многоквартирные дома, должны содержаться в соответствии с утвержденными в установленном порядке правилами и нормами технической эксплуатации жилищного фонда (в части, касающейся требований по содержанию придомовой территории). Уборка и очистка во дворах должна производиться ежедневно. Механизированная уборка территорий не производится ранее 7.00 часов утра.</w:t>
      </w:r>
    </w:p>
    <w:p w14:paraId="1AE6C6B7" w14:textId="6B747EF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Содержание внутриквартальных проездов, включая въезды и выезды, осуществляют специализированные организации, выигравшие торги на проведение данных видов работ по результатам размещения муниципального заказа.</w:t>
      </w:r>
    </w:p>
    <w:p w14:paraId="226226D6" w14:textId="6F3775D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Содержание внутриквартальных проездов осуществляется в соответствии с классификацией работ по капитальному ремонту, ремонту и содержанию автомобильных дорог,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2A7896BE" w14:textId="3DB178A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Мойка тротуаров должна быть завершена до начала следующей технологической операции (мойка проезжей части).</w:t>
      </w:r>
    </w:p>
    <w:p w14:paraId="6F3BB6EF" w14:textId="5C6F532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Высота травяного покрова на газонах не должна превышать 10 - 15 см.</w:t>
      </w:r>
    </w:p>
    <w:p w14:paraId="60E5ECB4" w14:textId="35D5AB8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 Зимняя уборка внутриквартальных территорий и внутриквартальных проездов.</w:t>
      </w:r>
    </w:p>
    <w:p w14:paraId="6FB69539" w14:textId="612221E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 В период зимней уборки технология выполнения операций по уборке территорий должна обеспечить безопасное и беспрепятственное движение транспортных средств и пешеходов независимо от погодных условий.</w:t>
      </w:r>
    </w:p>
    <w:p w14:paraId="4A8791C2" w14:textId="757B55C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7.2. С началом снегопада пешеходные дорожки, внутриквартальные проезды, тротуары обрабатываются противогололедным материалом.</w:t>
      </w:r>
    </w:p>
    <w:p w14:paraId="4DEFA89A" w14:textId="1797DD9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7.3. Снегоуборочные работы на внутриквартальных проездах, тротуаров, пешеходных дорожках начинаются сразу по окончании снегопада. </w:t>
      </w:r>
    </w:p>
    <w:p w14:paraId="7E23EFB6" w14:textId="381B9E6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7.4. Уборка внутриквартальных территорий должна производиться в следующей последовательности: вначале посыпать и убирать выходы из подъездов многоквартирных домов, тротуары, пешеходные дорожки, затем проезды к площадкам для сбора отходов и пожарным гидрантам, внутриквартальные проезды.</w:t>
      </w:r>
    </w:p>
    <w:p w14:paraId="43B01C2B" w14:textId="16998F8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7.5. Тротуары, пешеходные дорожки и проезды должны быть очищены от снега и наледи до асфальта и до бордюрного камня. При отсутствии усовершенствованных покрытий допускается уплотненный снежный накат. На тротуарах допускается оставление полосы снега для проезда детских санок.</w:t>
      </w:r>
    </w:p>
    <w:p w14:paraId="56356B9F" w14:textId="1C23A59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7.6. Уборка газонных покрытий осуществляется вручную, в том числе обеспечивается подбор мусора.</w:t>
      </w:r>
    </w:p>
    <w:p w14:paraId="5A6E8FF9" w14:textId="1E93E47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7.7. Элементы благоустройства в целях безопасности граждан поддерживаются в исправном состоянии и очищаются от снега и наледи.</w:t>
      </w:r>
    </w:p>
    <w:p w14:paraId="5E961BCC" w14:textId="2AAFE6C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7.8. Контейнерные площадки очищаются от снега до твердого покрытия.</w:t>
      </w:r>
    </w:p>
    <w:p w14:paraId="3FB540DE" w14:textId="3934E8F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7.9. Снег, счищаемый с внутриквартальных территорий,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14:paraId="278663BC" w14:textId="3DDAE815"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7.10. Складирование снега на внутриквартальных территориях должно предусматривать отвод талых вод.</w:t>
      </w:r>
    </w:p>
    <w:p w14:paraId="69ACEA07" w14:textId="120653F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7.11. После обработки производится очистка пешеходных дорожек, внутриквартальных проездов механизированным способом или вручную от льда и уплотненного снега. Уборка образовавшегося скола производится одновременно со скалыванием или немедленно по его окончании.</w:t>
      </w:r>
    </w:p>
    <w:p w14:paraId="299AFA5E" w14:textId="17D0A2A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7.12. Организации, осуществляющие содержание внутриквартальной территории с наступлением </w:t>
      </w:r>
      <w:proofErr w:type="gramStart"/>
      <w:r w:rsidRPr="00553FFA">
        <w:rPr>
          <w:rFonts w:ascii="Times New Roman" w:hAnsi="Times New Roman" w:cs="Times New Roman"/>
          <w:sz w:val="24"/>
          <w:szCs w:val="24"/>
        </w:rPr>
        <w:t>весны</w:t>
      </w:r>
      <w:proofErr w:type="gramEnd"/>
      <w:r w:rsidRPr="00553FFA">
        <w:rPr>
          <w:rFonts w:ascii="Times New Roman" w:hAnsi="Times New Roman" w:cs="Times New Roman"/>
          <w:sz w:val="24"/>
          <w:szCs w:val="24"/>
        </w:rPr>
        <w:t xml:space="preserve"> должны организовать:</w:t>
      </w:r>
    </w:p>
    <w:p w14:paraId="3983AA3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систематический сгон талой воды;</w:t>
      </w:r>
    </w:p>
    <w:p w14:paraId="0B26A19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общую очистку внутриквартальных территорий после окончания таяния снега, собирая и удаляя мусор, оставшийся снег и лед.</w:t>
      </w:r>
    </w:p>
    <w:p w14:paraId="6411862D" w14:textId="39FD55D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 Основные требования к содержанию территорий в летний период.</w:t>
      </w:r>
    </w:p>
    <w:p w14:paraId="0F555D45" w14:textId="46D2B2CE"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8.1. В период летней уборки основной задачей является удаление загрязнений, скапливающихся на территориях.</w:t>
      </w:r>
    </w:p>
    <w:p w14:paraId="58E7C947" w14:textId="1C226E4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8.2. Выполнение операций по уборке территорий в летний период обеспечивает снижение пылеобразования и оказывает благоприятное воздействие на окружающую среду. Важнейшим условием качественного выполнения операций по уборке является их своевременность.</w:t>
      </w:r>
    </w:p>
    <w:p w14:paraId="4F217EE3" w14:textId="6FEDE47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8.3. Территории с усовершенствованным покрытием, промываются и полностью очищаются от песка и всякого вида загрязнений.</w:t>
      </w:r>
    </w:p>
    <w:p w14:paraId="530D98FD" w14:textId="1462DCC3"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8.4. После завершения работ по уборке и промывке территорий после зимнего периода засоренность не должна превышать 100 г/кв. м.</w:t>
      </w:r>
    </w:p>
    <w:p w14:paraId="4BB30989" w14:textId="2FBBE06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8.5. Территории с неусовершенствованными покрытиями убираются от мусора вручную.</w:t>
      </w:r>
    </w:p>
    <w:p w14:paraId="2E81AEA1" w14:textId="559CDF21"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8.6. Газонные покрытия очищаются от опавшей листвы и мусора вручную. Выкашивание травы на газонах производится при высоте травяного покрова на газонном покрытии выше 10 см. Допускается хранение скошенной травы на газонах не более 3 суток.</w:t>
      </w:r>
    </w:p>
    <w:p w14:paraId="40151282" w14:textId="7E28DDA9"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8.7. После завершения работ по уборке газонов от опавшей листвы осуществляется ее погрузка и вывоз.</w:t>
      </w:r>
    </w:p>
    <w:p w14:paraId="0373CBAA" w14:textId="00CC931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8.8. Контейнерные площадки промываются и полностью очищаются от песка и всякого вида загрязнений.</w:t>
      </w:r>
    </w:p>
    <w:p w14:paraId="48F01C8A" w14:textId="39FC2A6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8.9. Урны содержатся чистыми, в исправном состоянии, без дефектов, окрашиваются по мере необходимости.</w:t>
      </w:r>
    </w:p>
    <w:p w14:paraId="3E83BA6B"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5E935E01"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43. Содержание и ремонт детских, спортивных площадок,</w:t>
      </w:r>
    </w:p>
    <w:p w14:paraId="568A42F9"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площадок для выгула животных</w:t>
      </w:r>
    </w:p>
    <w:p w14:paraId="113838E8"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34EBC5B8" w14:textId="2450EDE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В целях своевременного выявления ненадлежащего содержания уполномоченным на содержание лицом (собственником имущества) осуществляется контроль за техническим состоянием оборудования площадок, который включает:</w:t>
      </w:r>
    </w:p>
    <w:p w14:paraId="540CE87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а) первичный осмотр и проверку оборудования перед вводом в эксплуатацию;</w:t>
      </w:r>
    </w:p>
    <w:p w14:paraId="0E3F78D9"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б)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14:paraId="340BDF3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14:paraId="467F3EA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г) основной осмотр - представляет собой осмотр для целей оценки соответствия технического состояния оборудования требованиям безопасности.</w:t>
      </w:r>
    </w:p>
    <w:p w14:paraId="1A92BE25" w14:textId="4FC3144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Визуальный осмотр элементов благоустройства площадок проводится ежедневно.</w:t>
      </w:r>
    </w:p>
    <w:p w14:paraId="0A955D7F" w14:textId="09EEAAF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частям элементов благоустройства.</w:t>
      </w:r>
    </w:p>
    <w:p w14:paraId="1F3092A0" w14:textId="12B10AA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Основной осмотр проводится раз в год.</w:t>
      </w:r>
    </w:p>
    <w:p w14:paraId="2575D486"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14:paraId="3466EEB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14:paraId="6BE01095" w14:textId="2CF1F20C"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5. В целях контроля периодичности, полноты и правильности выполняемых работ при осмотрах различного вида уполномоченным на содержание лицом должна быть утверждена периодичность проведения осмотров.</w:t>
      </w:r>
    </w:p>
    <w:p w14:paraId="0DE90FE1" w14:textId="58DF803D"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14:paraId="4112E602" w14:textId="114781C0"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 Результаты осмотра площадок и проведение работ по содержанию и ремонту регистрируются в журнале, который хранится у уполномоченного на содержание лица.</w:t>
      </w:r>
    </w:p>
    <w:p w14:paraId="0D0EA835" w14:textId="7F495134"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 Вся эксплуатационная документация (паспорт, акт осмотра и проверки, графики осмотров, журнал и т.п.) подлежит постоянному хранению.</w:t>
      </w:r>
    </w:p>
    <w:p w14:paraId="0657A5B1" w14:textId="3ABD296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9. Мероприятия по содержанию площадок и элементов благоустройства, расположенных на них, включают:</w:t>
      </w:r>
    </w:p>
    <w:p w14:paraId="6B7C1FC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проверку и подтягивание узлов крепления;</w:t>
      </w:r>
    </w:p>
    <w:p w14:paraId="13DB58F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обновление окраски элементов благоустройства;</w:t>
      </w:r>
    </w:p>
    <w:p w14:paraId="60F1404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обслуживание </w:t>
      </w:r>
      <w:proofErr w:type="spellStart"/>
      <w:r w:rsidRPr="00553FFA">
        <w:rPr>
          <w:rFonts w:ascii="Times New Roman" w:hAnsi="Times New Roman" w:cs="Times New Roman"/>
          <w:sz w:val="24"/>
          <w:szCs w:val="24"/>
        </w:rPr>
        <w:t>ударопоглощающих</w:t>
      </w:r>
      <w:proofErr w:type="spellEnd"/>
      <w:r w:rsidRPr="00553FFA">
        <w:rPr>
          <w:rFonts w:ascii="Times New Roman" w:hAnsi="Times New Roman" w:cs="Times New Roman"/>
          <w:sz w:val="24"/>
          <w:szCs w:val="24"/>
        </w:rPr>
        <w:t xml:space="preserve"> покрытий;</w:t>
      </w:r>
    </w:p>
    <w:p w14:paraId="223B5B8E"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смазку подшипников;</w:t>
      </w:r>
    </w:p>
    <w:p w14:paraId="5A340ACF"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нанесение на элементы благоустройства маркировок, обозначающих требуемый уровень </w:t>
      </w:r>
      <w:proofErr w:type="spellStart"/>
      <w:r w:rsidRPr="00553FFA">
        <w:rPr>
          <w:rFonts w:ascii="Times New Roman" w:hAnsi="Times New Roman" w:cs="Times New Roman"/>
          <w:sz w:val="24"/>
          <w:szCs w:val="24"/>
        </w:rPr>
        <w:t>ударопоглощающих</w:t>
      </w:r>
      <w:proofErr w:type="spellEnd"/>
      <w:r w:rsidRPr="00553FFA">
        <w:rPr>
          <w:rFonts w:ascii="Times New Roman" w:hAnsi="Times New Roman" w:cs="Times New Roman"/>
          <w:sz w:val="24"/>
          <w:szCs w:val="24"/>
        </w:rPr>
        <w:t xml:space="preserve"> покрытий из сыпучих материалов;</w:t>
      </w:r>
    </w:p>
    <w:p w14:paraId="198F9832"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обеспечение чистоты элементов благоустройства, включая покрытие площадки и прилегающей территории;</w:t>
      </w:r>
    </w:p>
    <w:p w14:paraId="34CE6658"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восстановление </w:t>
      </w:r>
      <w:proofErr w:type="spellStart"/>
      <w:r w:rsidRPr="00553FFA">
        <w:rPr>
          <w:rFonts w:ascii="Times New Roman" w:hAnsi="Times New Roman" w:cs="Times New Roman"/>
          <w:sz w:val="24"/>
          <w:szCs w:val="24"/>
        </w:rPr>
        <w:t>ударопоглощающих</w:t>
      </w:r>
      <w:proofErr w:type="spellEnd"/>
      <w:r w:rsidRPr="00553FFA">
        <w:rPr>
          <w:rFonts w:ascii="Times New Roman" w:hAnsi="Times New Roman" w:cs="Times New Roman"/>
          <w:sz w:val="24"/>
          <w:szCs w:val="24"/>
        </w:rPr>
        <w:t xml:space="preserve"> покрытий из сыпучих материалов и корректировка их уровня;</w:t>
      </w:r>
    </w:p>
    <w:p w14:paraId="6D390FF0"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площадки должны быть оборудованы урнами. Мусор из урн удаляется в утренние часы, по мере необходимости, но не реже одного раза в сутки;</w:t>
      </w:r>
    </w:p>
    <w:p w14:paraId="41255F73"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средства наружного освещения, расположенные на площадке,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14:paraId="51CBA2F5" w14:textId="05EA5BD1"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10. Ремонт площадок и элементов благоустройства, распложенных на них, включает:</w:t>
      </w:r>
    </w:p>
    <w:p w14:paraId="0C37653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замену крепежных деталей;</w:t>
      </w:r>
    </w:p>
    <w:p w14:paraId="44331BD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сварку поврежденных элементов благоустройства;</w:t>
      </w:r>
    </w:p>
    <w:p w14:paraId="77BFE2AA"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замену частей элементов благоустройства (например, изношенных желобов горок).</w:t>
      </w:r>
    </w:p>
    <w:p w14:paraId="1767929D" w14:textId="0AD11D06"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Лица, производящие ремонтные работы на территории площадки,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14:paraId="7B705870" w14:textId="13531638"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12. На территории площадок </w:t>
      </w:r>
      <w:r w:rsidRPr="00553FFA">
        <w:rPr>
          <w:rFonts w:ascii="Times New Roman" w:hAnsi="Times New Roman" w:cs="Times New Roman"/>
          <w:b/>
          <w:sz w:val="24"/>
          <w:szCs w:val="24"/>
        </w:rPr>
        <w:t>з</w:t>
      </w:r>
      <w:r w:rsidRPr="00553FFA">
        <w:rPr>
          <w:rFonts w:ascii="Times New Roman" w:hAnsi="Times New Roman" w:cs="Times New Roman"/>
          <w:sz w:val="24"/>
          <w:szCs w:val="24"/>
        </w:rPr>
        <w:t>апрещается:</w:t>
      </w:r>
    </w:p>
    <w:p w14:paraId="1FFDC4DD"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размещать постоянно или временно механические транспортные средства;</w:t>
      </w:r>
    </w:p>
    <w:p w14:paraId="657615A5"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складировать снег, смет, листву, порубочные остатки;</w:t>
      </w:r>
    </w:p>
    <w:p w14:paraId="7E294017"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складировать отходы производства и потребления.</w:t>
      </w:r>
    </w:p>
    <w:p w14:paraId="0F8CBACE" w14:textId="75882E2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 Во избежание травматизма не допускается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w:t>
      </w:r>
    </w:p>
    <w:p w14:paraId="24E71B79" w14:textId="046020EF"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14. При проведении строительных, земельных, ремонтных и прочих работ на прилегающей территории ведение работ и складирование строительных материалов на территории площадок не допускаются.</w:t>
      </w:r>
    </w:p>
    <w:p w14:paraId="5115B1FE"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485A5097"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44. Содержание водных объектов</w:t>
      </w:r>
    </w:p>
    <w:p w14:paraId="4BD2793C" w14:textId="77777777" w:rsidR="00680B0D" w:rsidRPr="00553FFA" w:rsidRDefault="00680B0D" w:rsidP="00553FFA">
      <w:pPr>
        <w:spacing w:after="0" w:line="240" w:lineRule="auto"/>
        <w:ind w:firstLine="709"/>
        <w:jc w:val="center"/>
        <w:rPr>
          <w:rFonts w:ascii="Times New Roman" w:hAnsi="Times New Roman" w:cs="Times New Roman"/>
          <w:b/>
          <w:sz w:val="24"/>
          <w:szCs w:val="24"/>
        </w:rPr>
      </w:pPr>
    </w:p>
    <w:p w14:paraId="6481DE78" w14:textId="76DC274B"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Работы по содержанию водных объектов включают:</w:t>
      </w:r>
    </w:p>
    <w:p w14:paraId="65407C1B"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очистку поверхности акватории от мусора в летний период 4 раза в месяц с берега и с плавсредств в период, установленный администрацией</w:t>
      </w:r>
      <w:r w:rsidRPr="00553FFA">
        <w:rPr>
          <w:rFonts w:ascii="Times New Roman" w:hAnsi="Times New Roman" w:cs="Times New Roman"/>
          <w:i/>
          <w:sz w:val="24"/>
          <w:szCs w:val="24"/>
        </w:rPr>
        <w:t xml:space="preserve"> </w:t>
      </w:r>
      <w:r w:rsidRPr="00553FFA">
        <w:rPr>
          <w:rFonts w:ascii="Times New Roman" w:hAnsi="Times New Roman" w:cs="Times New Roman"/>
          <w:sz w:val="24"/>
          <w:szCs w:val="24"/>
        </w:rPr>
        <w:t>Нижнеилимского муниципального округа Иркутской области;</w:t>
      </w:r>
    </w:p>
    <w:p w14:paraId="75E601D4"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выкашивание водной растительности акватории 1 раз за сезон;</w:t>
      </w:r>
    </w:p>
    <w:p w14:paraId="13E1230C" w14:textId="77777777" w:rsidR="00680B0D" w:rsidRPr="00553FFA" w:rsidRDefault="00680B0D" w:rsidP="00553FFA">
      <w:pPr>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очистку поверхности акватории от мусора в зимний период 1 раз в период, установленный администрацией</w:t>
      </w:r>
      <w:r w:rsidRPr="00553FFA">
        <w:rPr>
          <w:rFonts w:ascii="Times New Roman" w:hAnsi="Times New Roman" w:cs="Times New Roman"/>
          <w:i/>
          <w:sz w:val="24"/>
          <w:szCs w:val="24"/>
        </w:rPr>
        <w:t xml:space="preserve">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3F0A2EBE"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04B00F63"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45. Содержание территории жилых домов частного жилищного фонда</w:t>
      </w:r>
    </w:p>
    <w:p w14:paraId="714AECB4"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6267A7E1" w14:textId="76DC6A78"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Собственники (или) наниматели жилых домов частного жилищного фонда (далее - владельцы жилых домов), если иное не предусмотрено законом или договором, обязаны:</w:t>
      </w:r>
    </w:p>
    <w:p w14:paraId="3DA0518F" w14:textId="00ED721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14:paraId="4A65A73A" w14:textId="303F6108"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Установить на жилом доме знаки адресации и поддерживать его в исправном состоянии;</w:t>
      </w:r>
    </w:p>
    <w:p w14:paraId="38CD3277" w14:textId="0A7A46FA"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 Включать фонари освещения в темное время суток (при их наличии);</w:t>
      </w:r>
    </w:p>
    <w:p w14:paraId="3315C344" w14:textId="1001A65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1.4. Содержать в порядке территорию домовладения и обеспечивать надлежащее санитарное состояние прилегающей территории;</w:t>
      </w:r>
    </w:p>
    <w:p w14:paraId="64F0DED8" w14:textId="2A57650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1.5. Содержать в порядке зеленые насаждения в границах домовладения,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14:paraId="07A1E7D4" w14:textId="75CBCB0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1.6. Очищать канавы и трубы для стока воды, в весенний период обеспечивать проход талых вод;</w:t>
      </w:r>
    </w:p>
    <w:p w14:paraId="69475DF2" w14:textId="2639531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1.7. 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14:paraId="71EBF403" w14:textId="0035F67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 Заключать договоры самостоятельно или с помощью органов местного самоуправления на своевременный сбор и вывоз твердых бытовых и крупногабаритных отходов за счет собственных средств.</w:t>
      </w:r>
    </w:p>
    <w:p w14:paraId="03FD14E6" w14:textId="313D344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На территории жилых домов частного жилищного фонда запрещается:</w:t>
      </w:r>
    </w:p>
    <w:p w14:paraId="1F176E22" w14:textId="140A9994"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2.1. Размещать ограждение за границами домовладения;</w:t>
      </w:r>
    </w:p>
    <w:p w14:paraId="60E8D921" w14:textId="75B27D3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2.2. Сжигать листву, любые виды отходов и мусор на территориях домовладений и на прилегающих к ним территориях;</w:t>
      </w:r>
    </w:p>
    <w:p w14:paraId="5FDEAB77" w14:textId="5B7A4E2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2.3. Размещать на автомобильных дорогах, внутриквартальных проездах данной территории заграждения, затрудняющие проезд специального транспорта и уборочной техники или препятствующие им;</w:t>
      </w:r>
    </w:p>
    <w:p w14:paraId="7C64E452" w14:textId="7E15A17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2.4. Разрушать и портить элементы благоустройства территории, засорять водоемы;</w:t>
      </w:r>
    </w:p>
    <w:p w14:paraId="459813CD" w14:textId="1EDFFD8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2.5. Хранить разукомплектованное (неисправное) транспортное средство за территорией домовладения;</w:t>
      </w:r>
    </w:p>
    <w:p w14:paraId="763C7C9B" w14:textId="120E70A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2.6. Складировать на прилегающей территории отходы, пиломатериал, дрова.</w:t>
      </w:r>
    </w:p>
    <w:p w14:paraId="09853E0C"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57AA1006"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 xml:space="preserve">Статья 46. Содержание строительных площадок, </w:t>
      </w:r>
    </w:p>
    <w:p w14:paraId="3235A2D4"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площадок производства работ</w:t>
      </w:r>
    </w:p>
    <w:p w14:paraId="4EB46107"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78FB245A" w14:textId="4F0552A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При производстве строительных, земляных, ремонтных и иных работ обязательно выполнение следующих требований:</w:t>
      </w:r>
    </w:p>
    <w:p w14:paraId="55AE9697" w14:textId="1A406DD1"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Складирование материалов и оборудования следует производить только в пределах строительных площадок, зоны производства работ или в соответствии с утвержденным проектом.</w:t>
      </w:r>
    </w:p>
    <w:p w14:paraId="25D40F7A" w14:textId="34C1B7A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Обеспечение регулярного вывоза грунта и строительных отходов на специально отведенные места в соответствии с регламентом по обращению со строительными отходами, утвержденным в установленном порядке.</w:t>
      </w:r>
    </w:p>
    <w:p w14:paraId="53626F05" w14:textId="06AF5B8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 Принятие мер по недопущению загрязнения прилегающей к зоне производства работ (строительной площадке) территории.</w:t>
      </w:r>
    </w:p>
    <w:p w14:paraId="0249F966" w14:textId="10565BE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1.4. Оборудование выезда с площадок устройством для мойки колес и кузовов транспортных средств. Указанные выезды должны иметь усовершенствованное покрытие и содержаться в чистоте.</w:t>
      </w:r>
    </w:p>
    <w:p w14:paraId="6AF164B7" w14:textId="5C105FF1"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1.5. Соблюдение ежедневной чистоты и порядка на подъездах к строительным площадкам, зоне производства работ, а также на прилегающей территории. В зимний </w:t>
      </w:r>
      <w:r w:rsidRPr="00553FFA">
        <w:rPr>
          <w:rFonts w:ascii="Times New Roman" w:hAnsi="Times New Roman" w:cs="Times New Roman"/>
          <w:sz w:val="24"/>
          <w:szCs w:val="24"/>
        </w:rPr>
        <w:lastRenderedPageBreak/>
        <w:t>период производитель работ обязан соблюдать надлежащее, безопасное содержание пешеходных сооружений через траншеи.</w:t>
      </w:r>
    </w:p>
    <w:p w14:paraId="49B1B632" w14:textId="048F51D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1.6. Мойка колес и кузовов транспортных средств при выезде со строительных площадок, осуществление иных мероприятий, направленных на недопущение загрязнения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41A7745B" w14:textId="7B3D952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1.7. Обеспечение наличия на территории площадки контейнеров и (или) бункеров для сбора твердых бытовых, крупногабаритных и строительных отходов;</w:t>
      </w:r>
    </w:p>
    <w:p w14:paraId="502798E1" w14:textId="0943246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1.8. Сбор, вывоз и размещение грунта и строительных отходов в установленном администрацией</w:t>
      </w:r>
      <w:r w:rsidRPr="00553FFA">
        <w:rPr>
          <w:rFonts w:ascii="Times New Roman" w:hAnsi="Times New Roman" w:cs="Times New Roman"/>
          <w:i/>
          <w:sz w:val="24"/>
          <w:szCs w:val="24"/>
        </w:rPr>
        <w:t xml:space="preserve">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порядке.</w:t>
      </w:r>
    </w:p>
    <w:p w14:paraId="1A20D711" w14:textId="6FD977C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1.9. Оборудование благоустроенных подъездов к площадке производства работ, внутриплощадочных проездов;</w:t>
      </w:r>
    </w:p>
    <w:p w14:paraId="78E76D28" w14:textId="04D636F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1.10. Обеспечение укрепления стенок траншей и котлованов в соответствии с требованиями СП 104-34-96 «Производство земляных работ».</w:t>
      </w:r>
    </w:p>
    <w:p w14:paraId="61538A65" w14:textId="2907517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Запрещается:</w:t>
      </w:r>
    </w:p>
    <w:p w14:paraId="5CF13010" w14:textId="18CCEA6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2.1.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24.00 до 7.00;</w:t>
      </w:r>
    </w:p>
    <w:p w14:paraId="2BCDBAD1" w14:textId="0848E5F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2.2. Сжигать мусор и утилизировать строительные отходы вне специальных мест;</w:t>
      </w:r>
    </w:p>
    <w:p w14:paraId="0E84B813" w14:textId="6FAAA37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2.3. Перевозить грунт, мусор, сыпучие строительные материалы, легкую тару, спил деревьев без покрытия брезентом или другим материалом, исключающим загрязнение дорог, а также транспортировать строительные смеси и растворы (в том числе цементно-песчаный раствор, известковые, бетонные смеси) без принятия мер, исключающих возможность пролития их на дорогу, тротуар, обочину или прилегающую к дороге полосу газона;</w:t>
      </w:r>
    </w:p>
    <w:p w14:paraId="149663B5" w14:textId="004F218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2.4. Выдвигать снег, убранный с территории площадки, а также отходы, образованные в процессе производства работ, за пределы строительной площадки, площадки производства работ.</w:t>
      </w:r>
    </w:p>
    <w:p w14:paraId="687BD012" w14:textId="76C5B1D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2.5. Загрязнять прилегающую территорию.</w:t>
      </w:r>
    </w:p>
    <w:p w14:paraId="70EA4104" w14:textId="1943C29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2.6. Содержать территории площадки в загрязненном состоянии.</w:t>
      </w:r>
    </w:p>
    <w:p w14:paraId="65CD27AB" w14:textId="578C37E0"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Производитель работ обязан содержать площадку в чистоте и исправном состоянии до момента восстановления благоустройства и передачи площадки производства работ в установленном порядке. Невыполнение одного из указанных условий не освобождает производителя работ от выполнения требований настоящего раздела.</w:t>
      </w:r>
    </w:p>
    <w:p w14:paraId="0A77B6A6"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2DA6A485"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47. Содержание стоянок длительного и краткосрочного хранения автотранспортных средств</w:t>
      </w:r>
    </w:p>
    <w:p w14:paraId="6D024E37"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0C7F9443" w14:textId="3948683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Содержание стоянок длительного и краткосрочного хранения автотранспортных средств (далее - стоянка) и прилегающих к ним территорий осуществляется правообладателем земельного участка (далее - владелец), предоставленного для размещения стоянки в соответствии с действующими строительными нормами и правилами, а также настоящими Правилами.</w:t>
      </w:r>
    </w:p>
    <w:p w14:paraId="1567809F" w14:textId="29D3BA2A"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Владельцы обязаны:</w:t>
      </w:r>
    </w:p>
    <w:p w14:paraId="3EBE02AB" w14:textId="3A99941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2.1. Установить по всему периметру территорий стоянок ограждение, которое должно быть устойчивым к механическим воздействиям и воздействиям внешней среды;</w:t>
      </w:r>
    </w:p>
    <w:p w14:paraId="1A7928B9" w14:textId="30D3A82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2.2. Следить за надлежащим техническим состоянием ограждений стоянок, их чистотой, своевременной очисткой от грязи, снега, наледи, информационно-печатной продукции;</w:t>
      </w:r>
    </w:p>
    <w:p w14:paraId="351C0970" w14:textId="42E69990"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2.3. Не допускать складирования материалов, хранения разукомплектованного транспорта, различных конструкций на территориях стоянок и территориях, прилегающих к стоянкам;</w:t>
      </w:r>
    </w:p>
    <w:p w14:paraId="0FA2EB6D" w14:textId="239E086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2.4. Не допускать на территориях стоянок мойку автомобилей и стоянку автомобилей, имеющих течь горюче-смазочных материалов;</w:t>
      </w:r>
    </w:p>
    <w:p w14:paraId="782E70FD" w14:textId="00B4F7C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2.5. Содержать территории стоянок с соблюдением санитарных и противопожарных правил;</w:t>
      </w:r>
    </w:p>
    <w:p w14:paraId="28B18330" w14:textId="3992C5D8"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2.6. Регулярно проводить уборку прилегающих территорий, установить контейнеры (урны) для сбора отходов, обеспечить регулярный вывоз твердых бытовых отходов, снега;</w:t>
      </w:r>
    </w:p>
    <w:p w14:paraId="3D0283DB" w14:textId="4EBCB18E"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2.7. Оборудовать подъезды к стоянке с твердым покрытием специальными, обозначающими место расположения автостоянки и оказания услуг, знаками, а также разметкой согласно требованиям действующих государственных стандартов;</w:t>
      </w:r>
    </w:p>
    <w:p w14:paraId="248943F9" w14:textId="37F481D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2.8. Обеспечить беспрепятственный доступ инвалидов на территорию стоянок и выделить не менее 10 % мест (но не менее одного места) для парковки специальных автотранспортных средств инвалидов, где стоянка иных транспортных средств запрещена. Инвалиды пользуются местами для парковки специальных автотранспортных средств бесплатно согласно статье 15 Федерального закона от 24.11.1995 № 181-ФЗ «О социальной защите инвалидов в Российской Федерации».</w:t>
      </w:r>
    </w:p>
    <w:p w14:paraId="41017203"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6F7FACA9"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48. Содержание нестационарных торговых объектов</w:t>
      </w:r>
    </w:p>
    <w:p w14:paraId="100FCBDB"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490C38CB" w14:textId="3A259BC6" w:rsidR="00680B0D" w:rsidRPr="00553FFA" w:rsidRDefault="00680B0D" w:rsidP="00553FFA">
      <w:pPr>
        <w:tabs>
          <w:tab w:val="left" w:pos="1560"/>
        </w:tabs>
        <w:spacing w:after="0" w:line="240" w:lineRule="auto"/>
        <w:ind w:firstLine="709"/>
        <w:jc w:val="both"/>
        <w:rPr>
          <w:rFonts w:ascii="Times New Roman" w:hAnsi="Times New Roman" w:cs="Times New Roman"/>
          <w:i/>
          <w:sz w:val="24"/>
          <w:szCs w:val="24"/>
        </w:rPr>
      </w:pPr>
      <w:r w:rsidRPr="00553FFA">
        <w:rPr>
          <w:rFonts w:ascii="Times New Roman" w:hAnsi="Times New Roman" w:cs="Times New Roman"/>
          <w:sz w:val="24"/>
          <w:szCs w:val="24"/>
        </w:rPr>
        <w:t xml:space="preserve">1. Размещение нестационарных торговых объектов осуществляется согласно схеме размещения таких объектов в порядке, установленном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74EBB256" w14:textId="4FD5DB2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По истечении срока договора аренды земельного участка либо истечения срока действия разрешения на использования земельного участка расторжения договора аренды нестационарный объект должен быть демонтирован арендатором, а земельный участок - освобожден и приведен в первоначальное состояние: восстановлено асфальтовое или иное первоначальное покрытие, газоны, зеленые насаждения.</w:t>
      </w:r>
    </w:p>
    <w:p w14:paraId="11259158" w14:textId="5A44B03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Юридические и физические лица, являющиеся владельцами нестационарных торговых объектов, обязаны:</w:t>
      </w:r>
    </w:p>
    <w:p w14:paraId="6945996F" w14:textId="182A354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3.1. Производить их ремонт и окраску;</w:t>
      </w:r>
    </w:p>
    <w:p w14:paraId="2E1C2791" w14:textId="2649ECA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3.2. Устанавливать урны возле нестационарных объектов, очищать урны от отходов в течение дня по мере необходимости, но не реже одного раза в сутки, производить уборку прилегающей к объекту территории своевременно по мере необходимости, окрашивать урны не реже одного раза в год.</w:t>
      </w:r>
    </w:p>
    <w:p w14:paraId="0926C344" w14:textId="7D09C8E4"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w:t>
      </w:r>
      <w:r w:rsidRPr="00553FFA">
        <w:rPr>
          <w:rFonts w:ascii="Times New Roman" w:hAnsi="Times New Roman" w:cs="Times New Roman"/>
          <w:b/>
          <w:sz w:val="24"/>
          <w:szCs w:val="24"/>
        </w:rPr>
        <w:t>. Запрещается</w:t>
      </w:r>
      <w:r w:rsidRPr="00553FFA">
        <w:rPr>
          <w:rFonts w:ascii="Times New Roman" w:hAnsi="Times New Roman" w:cs="Times New Roman"/>
          <w:sz w:val="24"/>
          <w:szCs w:val="24"/>
        </w:rPr>
        <w:t>:</w:t>
      </w:r>
    </w:p>
    <w:p w14:paraId="2F1DB629" w14:textId="7B6CD26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4.1. Возводить к нестационарным объектам пристройки, козырьки, навесы и прочие конструкции, не согласованные с администрацией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21E20E0D" w14:textId="18D1ACB1"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4.2. Выставлять торгово-холодильное оборудование около нестационарных объектов;</w:t>
      </w:r>
    </w:p>
    <w:p w14:paraId="7841C350" w14:textId="3EDAB6FA"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4.3. Складировать тару, товары, детали, иные предметы бытового и производственного характера у нестационарных объектов и на их крышах, а также использовать нестационарные объекты под складские цели;</w:t>
      </w:r>
    </w:p>
    <w:p w14:paraId="0DEED5EB" w14:textId="67AA62E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4.4. Использование тротуаров, пешеходных дорожек, газонов, элементов благоустройства, земельных участков, прилегающих к стационарному торговому объекту, не относящихся к собственности владельца стационарного объекта, для размещения реализуемого ими товара.</w:t>
      </w:r>
    </w:p>
    <w:p w14:paraId="1E91439B"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45DB63BB"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49. Содержание средств наружного освещения</w:t>
      </w:r>
    </w:p>
    <w:p w14:paraId="0C8DCF49"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3755C889" w14:textId="0EA0CF60"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К средствам наружного освещения (далее - НО) относятся: устройства электроснабжения установок наружного освещения, включая питающие и распределительные линии, пункты питания, устройства защиты, зануления и заземления; осветительные приборы; устройства крепления осветительных приборов и воздушных электрических линий наружного освещения: опоры, кронштейны, тросовые растяжки, траверсы и т.д.; устройства управления установками наружным освещением.</w:t>
      </w:r>
    </w:p>
    <w:p w14:paraId="70FAFF44" w14:textId="4A4043B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Дороги, площади, тротуары, внутриквартальная и пешеходные территория, включая внутриквартальные проезды, территории предприятий, учреждений, организаций, площадки, объекты зеленых насаждений, а также аншлаги и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14:paraId="681FC930" w14:textId="1E733D1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3. </w:t>
      </w:r>
      <w:proofErr w:type="gramStart"/>
      <w:r w:rsidRPr="00553FFA">
        <w:rPr>
          <w:rFonts w:ascii="Times New Roman" w:hAnsi="Times New Roman" w:cs="Times New Roman"/>
          <w:sz w:val="24"/>
          <w:szCs w:val="24"/>
        </w:rPr>
        <w:t>Включение НО</w:t>
      </w:r>
      <w:proofErr w:type="gramEnd"/>
      <w:r w:rsidRPr="00553FFA">
        <w:rPr>
          <w:rFonts w:ascii="Times New Roman" w:hAnsi="Times New Roman" w:cs="Times New Roman"/>
          <w:sz w:val="24"/>
          <w:szCs w:val="24"/>
        </w:rPr>
        <w:t xml:space="preserve"> осуществляется в соответствии с Графиком работы наружного освещения в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муниципальном округе Иркутской области.</w:t>
      </w:r>
    </w:p>
    <w:p w14:paraId="26762F73" w14:textId="45FA90B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Вышедшие из строя газоразрядные лампы, содержащие ртуть, должны храниться в специально отведенных для этих целей помещениях и вывозиться на специализированные предприятия для утилизации.</w:t>
      </w:r>
    </w:p>
    <w:p w14:paraId="1F070FAB" w14:textId="388F7B2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Запрещается вывозить указанные типы ламп на свалки.</w:t>
      </w:r>
    </w:p>
    <w:p w14:paraId="6CF0D222" w14:textId="73744E7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Металлические опоры, кронштейны и другие элементы устройств наружного освещения должны содержаться в чистоте, не иметь крена,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14:paraId="6DBA5956" w14:textId="4FF45B5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 Содержание и ремонт уличного и внутриквартального освещения, подключенного к единой системе наружного освещения, осуществляет уполномоченный орган.</w:t>
      </w:r>
    </w:p>
    <w:p w14:paraId="2102232B"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Содержание и ремонт, НО, расположенного на территории входящей в состав общего имущества, принадлежащего на праве общей долевой собственности, осуществляют управляющие организации.</w:t>
      </w:r>
    </w:p>
    <w:p w14:paraId="6A0BE3E3" w14:textId="6C61068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8. Опоры наружного освещения должны быть покрашены, очищаться от надписей и любой информационно-печатной продукции, содержаться в исправном состоянии и чистоте.</w:t>
      </w:r>
    </w:p>
    <w:p w14:paraId="65326F4D" w14:textId="61442E6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9. При замене опор наружного освещения указанные конструкции должны быть демонтированы и вывезены владельцами сетей в течение трех суток.</w:t>
      </w:r>
    </w:p>
    <w:p w14:paraId="5AE4D621" w14:textId="0FB5ED3C"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10. 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17F7A52E" w14:textId="515ABDE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11. Запрещается эксплуатация устройств наружного освещения при наличии обрывов проводов, повреждений опор, изоляторов.</w:t>
      </w:r>
    </w:p>
    <w:p w14:paraId="12888C7D" w14:textId="21346671"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12.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14:paraId="1B82426C" w14:textId="724ACBD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 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p w14:paraId="6F3AE6BF" w14:textId="3A7C2D8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14:paraId="41B33276" w14:textId="48EACC0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13.2. Следить за включением и отключением освещения в соответствии с установленным порядком;</w:t>
      </w:r>
    </w:p>
    <w:p w14:paraId="12A3A320" w14:textId="72A2601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13.3. Соблюдать правила установки, содержания, размещения и эксплуатации наружного освещения и оформления;</w:t>
      </w:r>
    </w:p>
    <w:p w14:paraId="2AB5B654" w14:textId="5A4E397C"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13.4. Своевременно производить замену фонарей наружного освещения.</w:t>
      </w:r>
    </w:p>
    <w:p w14:paraId="182074BB" w14:textId="06003B1E"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14.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p w14:paraId="302AF6F6"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7B510AB7"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50. Содержание произведения монументального искусства, уличной мебели, декоративных устройств, ограждений</w:t>
      </w:r>
    </w:p>
    <w:p w14:paraId="6F14F607"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122F6BF2" w14:textId="51E8A50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Содержание произведений монументального искусства, уличной мебели, декоративных устройств, ограждений (далее - объект) осуществляется правообладателями земельных участков в границах предоставленных земельных участков, на территориях общего пользования - обеспечивается уполномоченным на содержание лицом. В случае если, объект является объектом культурного наследия, его содержание осуществляется в соответствии с охранным обязательством, выдаваемом в соответствии с законодательством Российской Федерации.</w:t>
      </w:r>
    </w:p>
    <w:p w14:paraId="404CF111" w14:textId="65108B35"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2. В целях сохранения объектов уполномоченными лицами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проводится:</w:t>
      </w:r>
    </w:p>
    <w:p w14:paraId="62C8DDF5"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регулярное визуальное обследование объектов;</w:t>
      </w:r>
    </w:p>
    <w:p w14:paraId="4EF7F677"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содержание объектов;</w:t>
      </w:r>
    </w:p>
    <w:p w14:paraId="19B713BE"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ремонт объектов.</w:t>
      </w:r>
    </w:p>
    <w:p w14:paraId="1F7D11B4" w14:textId="46B965E4"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Регулярные визуальные обследования объектов проводятся ежеквартально. В ходе обследований осуществляется контроль за состояние объектов в целом, его отдельных элементов, прилегающей территории.</w:t>
      </w:r>
    </w:p>
    <w:p w14:paraId="1C1CEA47" w14:textId="5186BC69"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3.1. В случае выявления в ходе проведения обследования объекта дефектов, которые могут быть устранены в течение времени, отводимого на осмотр объекта, то такие дефекты подлежат устранению.</w:t>
      </w:r>
    </w:p>
    <w:p w14:paraId="1C546F00" w14:textId="38F6E728"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3.2. 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14:paraId="6E33183B" w14:textId="730EA94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3.3. Результаты визуального обследования оформляются в акте обследования произведений монументально-декоративного искусства, малых архитектурных форм и иных объектов декоративного и рекреационного назначения (далее – Акт обследования).</w:t>
      </w:r>
    </w:p>
    <w:p w14:paraId="39358958" w14:textId="14819231"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3.4. Акт обследования является основным документом, на основании которого осуществляется планирование работ по их содержанию и ремонту.</w:t>
      </w:r>
    </w:p>
    <w:p w14:paraId="55E2BCD3" w14:textId="49D223AA"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Работы по содержанию объектов обязательно проводить не реже двух раз в год, за исключением отдельных видов работ, при температуре не ниже + 10.</w:t>
      </w:r>
    </w:p>
    <w:p w14:paraId="7672CBE8" w14:textId="1DAEFDA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Состав работ по содержанию объектов:</w:t>
      </w:r>
    </w:p>
    <w:p w14:paraId="2D057AA5"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сезонные расчистки и промывки от загрязнений;</w:t>
      </w:r>
    </w:p>
    <w:p w14:paraId="463ECD0E"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восполнение утрат красочного слоя;</w:t>
      </w:r>
    </w:p>
    <w:p w14:paraId="724D6601"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снегоочистка объекта и вывоз снега, в том числе его утилизация;</w:t>
      </w:r>
    </w:p>
    <w:p w14:paraId="1E4F1EFD"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контроль за обеспечением сохранности объектов в период проведения исследовательских и производственных работ.</w:t>
      </w:r>
    </w:p>
    <w:p w14:paraId="5C6495AB" w14:textId="5D4517A0"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В состав работ по ремонту входит:</w:t>
      </w:r>
    </w:p>
    <w:p w14:paraId="19CE9F15"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восполнение шовного заполнения;</w:t>
      </w:r>
    </w:p>
    <w:p w14:paraId="26B9B9EE"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расчистка и нанесение красочного слоя;</w:t>
      </w:r>
    </w:p>
    <w:p w14:paraId="3E1E9602"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устранение деформаций и повреждений (заделка сколов и обломов, шелушения, выкрашивания и других дефектов покрытий), исправление кромок покрытий, устранение повреждений бордюров;</w:t>
      </w:r>
    </w:p>
    <w:p w14:paraId="366DAD8F"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замена отдельных конструктивных элементов.</w:t>
      </w:r>
    </w:p>
    <w:p w14:paraId="28A810D5" w14:textId="3EA844EB"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6.1. Восполнение шовного заполнения – вид работ, направленный на герметизацию межблочных и </w:t>
      </w:r>
      <w:proofErr w:type="spellStart"/>
      <w:r w:rsidRPr="00553FFA">
        <w:rPr>
          <w:rFonts w:ascii="Times New Roman" w:hAnsi="Times New Roman" w:cs="Times New Roman"/>
          <w:sz w:val="24"/>
          <w:szCs w:val="24"/>
        </w:rPr>
        <w:t>межплиточных</w:t>
      </w:r>
      <w:proofErr w:type="spellEnd"/>
      <w:r w:rsidRPr="00553FFA">
        <w:rPr>
          <w:rFonts w:ascii="Times New Roman" w:hAnsi="Times New Roman" w:cs="Times New Roman"/>
          <w:sz w:val="24"/>
          <w:szCs w:val="24"/>
        </w:rPr>
        <w:t xml:space="preserve"> швов путем заполнения их герметиками.</w:t>
      </w:r>
    </w:p>
    <w:p w14:paraId="529A729A" w14:textId="5868C58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6.2. Расчистка и нанесение красочного слоя осуществляется по мере необходимости. Деревянные и металлические объекты подлежат окраске соответствующими типами краски не менее одного раза в год.</w:t>
      </w:r>
    </w:p>
    <w:p w14:paraId="0A2B52C5" w14:textId="466DF9C6"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6.3. Устранение деформаций и повреждений (заделка сколов и обломов, и других дефектов) покрытий, исправление кромок покрытий, устранение повреждений бордюров, замена конструктивных элементов осуществляется по мере необходимости в соответствии с планом работ.</w:t>
      </w:r>
    </w:p>
    <w:p w14:paraId="3B12F45B" w14:textId="0413E9D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 Запрещается:</w:t>
      </w:r>
    </w:p>
    <w:p w14:paraId="61352804" w14:textId="0AFE8678"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7.1. Использовать объекты не по назначению;</w:t>
      </w:r>
    </w:p>
    <w:p w14:paraId="4F4CFCF1" w14:textId="61796742"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7.2. Развешивать и наклеивать любую информационно-печатную продукцию на объекты, наносить надписи;</w:t>
      </w:r>
    </w:p>
    <w:p w14:paraId="57907B12" w14:textId="097B3BA0"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7.3. Ломать и повреждать объекты и их конструктивные элементы.</w:t>
      </w:r>
    </w:p>
    <w:p w14:paraId="5CCE535B"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7260A086"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r w:rsidRPr="00553FFA">
        <w:rPr>
          <w:rFonts w:ascii="Times New Roman" w:hAnsi="Times New Roman" w:cs="Times New Roman"/>
          <w:b/>
          <w:sz w:val="24"/>
          <w:szCs w:val="24"/>
        </w:rPr>
        <w:t>Статья 51. Содержание животных на территориях общего пользования</w:t>
      </w:r>
    </w:p>
    <w:p w14:paraId="7FFB260B" w14:textId="77777777" w:rsidR="00680B0D" w:rsidRPr="00553FFA" w:rsidRDefault="00680B0D" w:rsidP="00553FFA">
      <w:pPr>
        <w:tabs>
          <w:tab w:val="left" w:pos="1560"/>
        </w:tabs>
        <w:spacing w:after="0" w:line="240" w:lineRule="auto"/>
        <w:ind w:firstLine="709"/>
        <w:jc w:val="center"/>
        <w:rPr>
          <w:rFonts w:ascii="Times New Roman" w:hAnsi="Times New Roman" w:cs="Times New Roman"/>
          <w:b/>
          <w:sz w:val="24"/>
          <w:szCs w:val="24"/>
        </w:rPr>
      </w:pPr>
    </w:p>
    <w:p w14:paraId="60EF6D74" w14:textId="57AB2B23"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1. Администрация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5C46E5E9"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xml:space="preserve">- определяет места на территории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 в которых допускается или запрещается выгул домашних животных;</w:t>
      </w:r>
    </w:p>
    <w:p w14:paraId="26EF15A1"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14:paraId="3D1D903D"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оказывает информационное содействие ветеринарным службам;</w:t>
      </w:r>
    </w:p>
    <w:p w14:paraId="32334A54"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определяет места выпаса сельскохозяйственных животных.</w:t>
      </w:r>
    </w:p>
    <w:p w14:paraId="74B74E02" w14:textId="5CA2B88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lastRenderedPageBreak/>
        <w:t xml:space="preserve">2. Животные, принадлежащие гражданам, подлежат обязательной регистрации, ежегодной перерегистрации по месту жительства граждан. Вновь приобретенные животные должны быть зарегистрированы в пятидневный срок в администрации </w:t>
      </w:r>
      <w:r w:rsidRPr="00553FFA">
        <w:rPr>
          <w:rStyle w:val="2"/>
          <w:rFonts w:eastAsiaTheme="minorHAnsi"/>
          <w:sz w:val="24"/>
          <w:szCs w:val="24"/>
        </w:rPr>
        <w:t>Нижнеилимского</w:t>
      </w:r>
      <w:r w:rsidRPr="00553FFA">
        <w:rPr>
          <w:rFonts w:ascii="Times New Roman" w:hAnsi="Times New Roman" w:cs="Times New Roman"/>
          <w:sz w:val="24"/>
          <w:szCs w:val="24"/>
        </w:rPr>
        <w:t xml:space="preserve"> муниципального округа Иркутской области.</w:t>
      </w:r>
    </w:p>
    <w:p w14:paraId="3738863B"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Идентификация лошадей, крупного и мелкого рогатого скота, свиней производится владельцами животных в соответствии с законодательством Российской Федерации в области ветеринарии.</w:t>
      </w:r>
    </w:p>
    <w:p w14:paraId="0E8267AB" w14:textId="698DF293"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При содержании домашних животных их владельцам необходимо соблюдать общие требования к содержанию животных, а также права и законные интересы лиц, проживающих в многоквартирном доме, в помещениях которого содержатся домашние животные;</w:t>
      </w:r>
    </w:p>
    <w:p w14:paraId="3BCFC39E" w14:textId="059FE1F3"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3.1. Предельное количество домашних животных в местах содержания животных определяется исходя из возможности владельца обеспечивать животным условия, соответствующие ветеринарным нормам и правилам, а также с учётом соблюдения санитарно-эпидемиологических правил и нормативов;</w:t>
      </w:r>
    </w:p>
    <w:p w14:paraId="2C905C97" w14:textId="61ABD402"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3.2. Принятие мер по предотвращению появления нежелательного потомства у животных;</w:t>
      </w:r>
    </w:p>
    <w:p w14:paraId="393CDEAE" w14:textId="17F13B6D"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3.3. 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 которые могут обеспечить условия содержания такого животного.</w:t>
      </w:r>
    </w:p>
    <w:p w14:paraId="6F377A2C" w14:textId="1C819140"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3.4. При выгуле домашнего животного необходимо соблюдать следующие требования:</w:t>
      </w:r>
    </w:p>
    <w:p w14:paraId="3E56D655" w14:textId="77777777"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1) Исключать возможность свободного, неконтролируемого передвижения животного при пересечении проезжей части автомобильной дороги и помещениях общего пользования многоквартирных домов, во дворах таких домов, на детских и спортивных площадках;</w:t>
      </w:r>
    </w:p>
    <w:p w14:paraId="24694788" w14:textId="77777777"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2) Обеспечивать уборку продуктов жизнедеятельности животного в местах и на территориях общего пользования;</w:t>
      </w:r>
    </w:p>
    <w:p w14:paraId="75E9FF46" w14:textId="77777777"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3) Не допускать выгул животного вне мест, разрешённых решением органа местного самоуправления для выгула животных;</w:t>
      </w:r>
    </w:p>
    <w:p w14:paraId="2CF31C96" w14:textId="77777777"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14:paraId="059C7F96" w14:textId="77777777" w:rsidR="00680B0D" w:rsidRPr="00553FFA" w:rsidRDefault="00680B0D" w:rsidP="00553FFA">
      <w:pPr>
        <w:autoSpaceDE w:val="0"/>
        <w:autoSpaceDN w:val="0"/>
        <w:adjustRightInd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Выгул потенциально опасной собаки без намордника и поводка независимо от места выгула запрещается,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 О наличии этой собаки должна быть сделана надпись при входе на данную территорию. Перечень потенциально опасных собак утверждён Правительством Российской Федерации от 29.07.2019 года №974 «Об утверждении перечня потенциально опасных собак».</w:t>
      </w:r>
    </w:p>
    <w:p w14:paraId="5FD74FD8" w14:textId="31AE171F"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4. При выгуле домашних животных их владельцы обязаны принимать меры по уборке территории от загрязнений экскрементами животных.</w:t>
      </w:r>
    </w:p>
    <w:p w14:paraId="621EEDB4" w14:textId="7EB9D60D"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5. Состав экипировки животных гужевого и верхового транспорта в обязательном порядке должен включать переносной контейнер или холщовый мешок для сбора экскрементов.</w:t>
      </w:r>
    </w:p>
    <w:p w14:paraId="5792033B" w14:textId="3A55B01A"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6. Запрещается:</w:t>
      </w:r>
    </w:p>
    <w:p w14:paraId="1792DD68"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купание собак и других животных в водоемах и местах для купания;</w:t>
      </w:r>
    </w:p>
    <w:p w14:paraId="784492A1"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выгул собак без намордников и поводков (за исключением декоративных пород собак), кроме нахождения в специально отведенных местах для выгула (площадки для выгула животных);</w:t>
      </w:r>
    </w:p>
    <w:p w14:paraId="79BA1F00"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нахождение владельца с собакой (кроме собак-поводырей и служебных собак) во время проведения культурно-массовых мероприятий;</w:t>
      </w:r>
    </w:p>
    <w:p w14:paraId="74442E38"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выгул собак и выпас скота на пляжах, территориях школ, дошкольных и медицинских учреждений (кроме ветеринарных), детских игровых и спортивных площадок, рынков и кладбищ.</w:t>
      </w:r>
    </w:p>
    <w:p w14:paraId="76AE17D8" w14:textId="77777777" w:rsidR="00680B0D" w:rsidRPr="00553FFA" w:rsidRDefault="00680B0D" w:rsidP="00553FFA">
      <w:pPr>
        <w:tabs>
          <w:tab w:val="left" w:pos="1560"/>
        </w:tabs>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sz w:val="24"/>
          <w:szCs w:val="24"/>
        </w:rPr>
        <w:t>- загрязнение животными подъездов, лестничных клеток, детских игровых спортивных площадок, территорий зеленых насаждений, дорожек и тротуаров. Если животное оставило экскременты, они должны быть убраны владельцем животного.</w:t>
      </w:r>
    </w:p>
    <w:p w14:paraId="0FD5C344" w14:textId="0451A732" w:rsidR="00680B0D" w:rsidRPr="00553FFA" w:rsidRDefault="00680B0D" w:rsidP="00553FFA">
      <w:pPr>
        <w:autoSpaceDE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Cs/>
          <w:sz w:val="24"/>
          <w:szCs w:val="24"/>
        </w:rPr>
        <w:lastRenderedPageBreak/>
        <w:t>7 Владельцы животных должны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14:paraId="16B0BCAE" w14:textId="4B87E328" w:rsidR="00680B0D" w:rsidRPr="00553FFA" w:rsidRDefault="00680B0D" w:rsidP="00553FFA">
      <w:pPr>
        <w:autoSpaceDE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Cs/>
          <w:sz w:val="24"/>
          <w:szCs w:val="24"/>
        </w:rPr>
        <w:t xml:space="preserve">8 Запрещается передвижение сельскохозяйственных животных на территории </w:t>
      </w:r>
      <w:r w:rsidRPr="00553FFA">
        <w:rPr>
          <w:rStyle w:val="2"/>
          <w:rFonts w:eastAsiaTheme="minorHAnsi"/>
          <w:sz w:val="24"/>
          <w:szCs w:val="24"/>
        </w:rPr>
        <w:t>Нижнеилимского</w:t>
      </w:r>
      <w:r w:rsidRPr="00553FFA">
        <w:rPr>
          <w:rFonts w:ascii="Times New Roman" w:hAnsi="Times New Roman" w:cs="Times New Roman"/>
          <w:bCs/>
          <w:sz w:val="24"/>
          <w:szCs w:val="24"/>
        </w:rPr>
        <w:t xml:space="preserve"> муниципального округа Иркутской области без сопровождающих лиц.</w:t>
      </w:r>
    </w:p>
    <w:p w14:paraId="154322CD" w14:textId="37226600" w:rsidR="00680B0D" w:rsidRPr="00553FFA" w:rsidRDefault="00680B0D" w:rsidP="00553FFA">
      <w:pPr>
        <w:autoSpaceDE w:val="0"/>
        <w:spacing w:after="0" w:line="240" w:lineRule="auto"/>
        <w:ind w:firstLine="709"/>
        <w:jc w:val="both"/>
        <w:rPr>
          <w:rFonts w:ascii="Times New Roman" w:hAnsi="Times New Roman" w:cs="Times New Roman"/>
          <w:sz w:val="24"/>
          <w:szCs w:val="24"/>
        </w:rPr>
      </w:pPr>
      <w:r w:rsidRPr="00553FFA">
        <w:rPr>
          <w:rFonts w:ascii="Times New Roman" w:hAnsi="Times New Roman" w:cs="Times New Roman"/>
          <w:bCs/>
          <w:sz w:val="24"/>
          <w:szCs w:val="24"/>
        </w:rPr>
        <w:t xml:space="preserve">9. Выпас личного скота должен осуществляться на специально отведенных администрацией </w:t>
      </w:r>
      <w:r w:rsidRPr="00553FFA">
        <w:rPr>
          <w:rStyle w:val="2"/>
          <w:rFonts w:eastAsiaTheme="minorHAnsi"/>
          <w:sz w:val="24"/>
          <w:szCs w:val="24"/>
        </w:rPr>
        <w:t>Нижнеилимского</w:t>
      </w:r>
      <w:r w:rsidRPr="00553FFA">
        <w:rPr>
          <w:rFonts w:ascii="Times New Roman" w:hAnsi="Times New Roman" w:cs="Times New Roman"/>
          <w:bCs/>
          <w:sz w:val="24"/>
          <w:szCs w:val="24"/>
        </w:rPr>
        <w:t xml:space="preserve"> муниципального округа Иркутской области местах выпаса под наблюдением владельца или уполномоченного им лица (пастуха).</w:t>
      </w:r>
    </w:p>
    <w:p w14:paraId="4B9ABFCE" w14:textId="3DAFDA21" w:rsidR="00680B0D" w:rsidRPr="00553FFA" w:rsidRDefault="00680B0D" w:rsidP="00553FFA">
      <w:pPr>
        <w:pStyle w:val="ad"/>
        <w:shd w:val="clear" w:color="auto" w:fill="FEFEFE"/>
        <w:spacing w:before="0" w:beforeAutospacing="0" w:after="0" w:afterAutospacing="0"/>
        <w:ind w:firstLine="709"/>
        <w:jc w:val="both"/>
        <w:textAlignment w:val="baseline"/>
      </w:pPr>
      <w:r w:rsidRPr="00553FFA">
        <w:rPr>
          <w:bCs/>
        </w:rPr>
        <w:t xml:space="preserve">10. </w:t>
      </w:r>
      <w:r w:rsidRPr="00553FFA">
        <w:t>Запрещается содержать собак и кошек в местах общего пользования жилых домов (на лестничных клетках, чердаках, в подвалах, коридорах и т.п.), а также на балконах и лоджиях.</w:t>
      </w:r>
    </w:p>
    <w:p w14:paraId="0ABD178F" w14:textId="1E4FEC72" w:rsidR="00680B0D" w:rsidRPr="00553FFA" w:rsidRDefault="00680B0D" w:rsidP="00553FFA">
      <w:pPr>
        <w:pStyle w:val="ad"/>
        <w:shd w:val="clear" w:color="auto" w:fill="FEFEFE"/>
        <w:spacing w:before="0" w:beforeAutospacing="0" w:after="0" w:afterAutospacing="0"/>
        <w:ind w:firstLine="709"/>
        <w:jc w:val="both"/>
        <w:textAlignment w:val="baseline"/>
      </w:pPr>
      <w:r w:rsidRPr="00553FFA">
        <w:t>11. Содержание собак и кошек в отдельных квартирах, занятых одной семьёй, допускается при условии соблюдения санитарно-гигиенических и ветеринарно-санитарных правил и настоящих Правил, а в квартирах, где проживает несколько нанимателей, кроме того, еще и при согласии других нанимателей и совершеннолетних членов их семей.</w:t>
      </w:r>
    </w:p>
    <w:p w14:paraId="133D74A3" w14:textId="7B2E9DB0" w:rsidR="00680B0D" w:rsidRPr="00553FFA" w:rsidRDefault="00680B0D" w:rsidP="00553FFA">
      <w:pPr>
        <w:pStyle w:val="ad"/>
        <w:shd w:val="clear" w:color="auto" w:fill="FEFEFE"/>
        <w:spacing w:before="0" w:beforeAutospacing="0" w:after="0" w:afterAutospacing="0"/>
        <w:ind w:firstLine="709"/>
        <w:jc w:val="both"/>
        <w:textAlignment w:val="baseline"/>
      </w:pPr>
      <w:r w:rsidRPr="00553FFA">
        <w:t>12. Владельцам собак, имеющим в пользовании земельный участок и фактически проживающих на нем, разрешается содержать животных в свободном выгуле, при условии обязательного ограждения данной территории с исключением случаев свободного доступа животного к объектам, находящимся за границами территории, при этом расстояние до жилого помещения должно составлять не менее 10 метров. При входе на участок должна быть сделана предупредительная надпись о наличии собаки. При отсутствии возможности ограждения территории собака должна содержаться в закрытом вольере или на привязи в наморднике.</w:t>
      </w:r>
    </w:p>
    <w:p w14:paraId="37B040B8" w14:textId="466465B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13. Запрещается выгул домашних животных на детских и спортивных площадках, на территориях детских дошкольных учреждений, учреждений образования и здравоохранения, в местах купания (пляжах) и отдыха людей и на иных территориях общего пользования, определяемых администрацией поселения, а также нахождение домашних животных в помещениях продовольственных магазинов и предприятий общественного питания.</w:t>
      </w:r>
    </w:p>
    <w:p w14:paraId="7FAFB2D3" w14:textId="149E21C7"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14. При содержании и выгуле домашних животных владельцы должны обеспечивать чистоту подъездов, лестничных клеток, лифтов, придомовых территорий, пешеходных дорожек, проезжей части и иных объектов благоустройства.</w:t>
      </w:r>
    </w:p>
    <w:p w14:paraId="126C3CA5" w14:textId="1182870B"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15. При выгуле собак владельцы должны соблюдать следующие требования:</w:t>
      </w:r>
    </w:p>
    <w:p w14:paraId="5D5F404F" w14:textId="578369DE"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15.1. Выводить собак из жилых помещений (домов) и изолированных территорий в общие дворы и на улицу: декоративных и охотничьих пород - на коротком поводке; служебных, бойцовых и других подобных пород - на коротком поводке, в наморднике, с номерным знаком на ошейнике (кроме щенков до трехмесячного возраста).</w:t>
      </w:r>
    </w:p>
    <w:p w14:paraId="2A3303A6" w14:textId="67813E5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15.2. Выгуливать собак только на специально отведённой для этой цели площадке. Если площадка огорожена, выгуливать собак без намордника и поводка. При отсутствии специальной площадки выгуливание собак производить на пустыре и других местах, определённых администрацией.</w:t>
      </w:r>
    </w:p>
    <w:p w14:paraId="021FAED5" w14:textId="64408D0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15.3. При выгуле собак в ночное время их владельцы должны принимать меры к обеспечению тишины.</w:t>
      </w:r>
    </w:p>
    <w:p w14:paraId="1482C559" w14:textId="1B6E489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 Владелец животного обязан:</w:t>
      </w:r>
    </w:p>
    <w:p w14:paraId="77D9A200" w14:textId="70E2970C"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16.1. Содержать его в соответствии с его биологическими особенностями, гуманно обращаться с животными, не оставлять без присмотра, пищи и воды, в случае заболевания животного - вовремя прибегать к ветеринарной помощи.</w:t>
      </w:r>
    </w:p>
    <w:p w14:paraId="7328D375" w14:textId="3FC9A64A"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16.2. Поддерживать санитарное состояние дома.</w:t>
      </w:r>
    </w:p>
    <w:p w14:paraId="00451A48" w14:textId="77777777"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Запрещается загрязнение собаками и кошками подъездов, лестничных клеток, лифтов, детских площадок, тротуаров и дорожек. Если животное оставило экскременты в этих местах, они должны быть убраны владельцем животного.</w:t>
      </w:r>
    </w:p>
    <w:p w14:paraId="760DE97C" w14:textId="35FD3355"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16.3. При выгуле собак иметь тару и приспособление по уборке фекалий собаки.</w:t>
      </w:r>
    </w:p>
    <w:p w14:paraId="0EC33622" w14:textId="4DA72489"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16.4. Принимать необходимые меры, обеспечивающие безопасность окружающих людей и животных.</w:t>
      </w:r>
    </w:p>
    <w:p w14:paraId="7200706B" w14:textId="203181C0"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16.5. При переходе через улицу и вблизи магистралей взять её на поводок во избежание дорожно-транспортных происшествий.</w:t>
      </w:r>
    </w:p>
    <w:p w14:paraId="15E5B04F" w14:textId="264B5E65"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lastRenderedPageBreak/>
        <w:t>16.6. Не допускать собак и кошек на детские площадки, в магазины, столовые и другие места общего пользования.</w:t>
      </w:r>
    </w:p>
    <w:p w14:paraId="27A98EDB" w14:textId="347112A6"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16.7. Гуманно обращаться с животными (не выбрасывать, не оставлять без присмотра). При нежелании в дальнейшем содержать собаку или кошку сдавать их в организации, занимающиеся отловом, либо передавать в приют для животных, продавать их в установленном порядке другим организациям или гражданам.</w:t>
      </w:r>
    </w:p>
    <w:p w14:paraId="2EDA3E54" w14:textId="70E5287E"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16.8. Предоставлять по требованию ветеринарных специалистов собак и кошек для осмотра, предохранительных прививок и лечебно-профилактических обработок.</w:t>
      </w:r>
    </w:p>
    <w:p w14:paraId="0595DD08" w14:textId="224F60D6"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16.9. Немедленно сообщать в ветеринарные учреждения и органы здравоохранения обо всех случаях укусов животными человека.</w:t>
      </w:r>
    </w:p>
    <w:p w14:paraId="614D3E71" w14:textId="5A42BD58"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16.10. Немедленно сообщать в ветеринарное учреждение о случаях внезапного падежа собак и кошек или подозрении на заболевание этих животных и до прибытия ветеринарных специалистов изолировать заболевших животных.</w:t>
      </w:r>
    </w:p>
    <w:p w14:paraId="6B615A47" w14:textId="4D66BD5F"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16.11. Исключить случаи свободного доступа животного из огороженной площадки при содержании животного свободным выгулом.</w:t>
      </w:r>
    </w:p>
    <w:p w14:paraId="10D13ED8" w14:textId="797BCEA2"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16.12. Предусмотреть исключение случаев нападения животного на граждан.</w:t>
      </w:r>
    </w:p>
    <w:p w14:paraId="4664B16C" w14:textId="1DB316FD"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16.13. Не выбрасывать трупы собак и кошек (павшие животные подлежат утилизации или захоронению в установленном порядке).</w:t>
      </w:r>
    </w:p>
    <w:p w14:paraId="1FF7449E" w14:textId="7A859E6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 xml:space="preserve">17. На территории </w:t>
      </w:r>
      <w:r w:rsidRPr="00553FFA">
        <w:rPr>
          <w:rStyle w:val="2"/>
          <w:sz w:val="24"/>
          <w:szCs w:val="24"/>
        </w:rPr>
        <w:t>Нижнеилимского</w:t>
      </w:r>
      <w:r w:rsidRPr="00553FFA">
        <w:t xml:space="preserve"> муниципального округа Иркутской области запрещается:</w:t>
      </w:r>
    </w:p>
    <w:p w14:paraId="6C1026B4" w14:textId="7319F176"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17.1. Лицам в нетрезвом состоянии выгуливать собак и появляться с ними в общественных местах.</w:t>
      </w:r>
    </w:p>
    <w:p w14:paraId="42A9C844" w14:textId="45513061"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17.2. Разведение собак и кошек с целью использования шкуры и мяса животного.</w:t>
      </w:r>
    </w:p>
    <w:p w14:paraId="0674C2BB" w14:textId="56B9E476"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17.3. Выгуливание собак на территориях парков, скверов, школ, детских дошкольных и медицинских учреждений, детских площадок.</w:t>
      </w:r>
    </w:p>
    <w:p w14:paraId="485F343C" w14:textId="347E59EF"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17.4. Проведение собачьих боев.</w:t>
      </w:r>
    </w:p>
    <w:p w14:paraId="0763B366" w14:textId="6E4D0235"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 xml:space="preserve">18. Отлов безнадзорных собак и кошек на территории </w:t>
      </w:r>
      <w:r w:rsidRPr="00553FFA">
        <w:rPr>
          <w:rStyle w:val="2"/>
          <w:sz w:val="24"/>
          <w:szCs w:val="24"/>
        </w:rPr>
        <w:t>Нижнеилимского</w:t>
      </w:r>
      <w:r w:rsidRPr="00553FFA">
        <w:t xml:space="preserve"> муниципального округа Иркутской области:</w:t>
      </w:r>
    </w:p>
    <w:p w14:paraId="16E5FC1E" w14:textId="1B5AAA09" w:rsidR="00680B0D" w:rsidRPr="00553FFA" w:rsidRDefault="00680B0D" w:rsidP="00553FFA">
      <w:pPr>
        <w:pStyle w:val="ad"/>
        <w:shd w:val="clear" w:color="auto" w:fill="FEFEFE"/>
        <w:spacing w:before="0" w:beforeAutospacing="0" w:after="0" w:afterAutospacing="0"/>
        <w:ind w:firstLine="709"/>
        <w:contextualSpacing/>
        <w:jc w:val="both"/>
        <w:textAlignment w:val="baseline"/>
      </w:pPr>
      <w:r w:rsidRPr="00553FFA">
        <w:t>18.1. Собаки и кошки (независимо от их породы и назначения), находящиеся в общественных местах без сопровождающих лиц, кроме оставленных временно владельцами на привязи у магазинов, аптек, предприятий бытового обслуживания и прочими социальными объектами, являются безнадзорными и подлежат отлову в установленном порядке.</w:t>
      </w:r>
    </w:p>
    <w:p w14:paraId="1005B6E2" w14:textId="0039DBA3" w:rsidR="00680B0D" w:rsidRPr="00553FFA" w:rsidRDefault="00680B0D" w:rsidP="00553FFA">
      <w:pPr>
        <w:autoSpaceDE w:val="0"/>
        <w:spacing w:after="0" w:line="240" w:lineRule="auto"/>
        <w:ind w:firstLine="709"/>
        <w:contextualSpacing/>
        <w:jc w:val="both"/>
        <w:rPr>
          <w:rFonts w:ascii="Times New Roman" w:hAnsi="Times New Roman" w:cs="Times New Roman"/>
          <w:sz w:val="24"/>
          <w:szCs w:val="24"/>
        </w:rPr>
      </w:pPr>
      <w:r w:rsidRPr="00553FFA">
        <w:rPr>
          <w:rFonts w:ascii="Times New Roman" w:hAnsi="Times New Roman" w:cs="Times New Roman"/>
          <w:sz w:val="24"/>
          <w:szCs w:val="24"/>
        </w:rPr>
        <w:t>18.2. Отлов безнадзорных собак и кошек, сбор и обеззараживание трупов павших животных производится специализированной организацией.</w:t>
      </w:r>
    </w:p>
    <w:p w14:paraId="4645C77B" w14:textId="77777777" w:rsidR="00680B0D" w:rsidRPr="00553FFA" w:rsidRDefault="00680B0D" w:rsidP="00553FFA">
      <w:pPr>
        <w:autoSpaceDE w:val="0"/>
        <w:spacing w:after="0" w:line="240" w:lineRule="auto"/>
        <w:ind w:firstLine="709"/>
        <w:contextualSpacing/>
        <w:jc w:val="both"/>
        <w:rPr>
          <w:rFonts w:ascii="Times New Roman" w:hAnsi="Times New Roman" w:cs="Times New Roman"/>
          <w:bCs/>
          <w:sz w:val="24"/>
          <w:szCs w:val="24"/>
        </w:rPr>
      </w:pPr>
    </w:p>
    <w:p w14:paraId="7E02892E" w14:textId="77777777" w:rsidR="00680B0D" w:rsidRPr="00553FFA" w:rsidRDefault="00680B0D" w:rsidP="00553FFA">
      <w:pPr>
        <w:widowControl w:val="0"/>
        <w:spacing w:after="0" w:line="240" w:lineRule="auto"/>
        <w:ind w:firstLine="709"/>
        <w:jc w:val="center"/>
        <w:outlineLvl w:val="1"/>
        <w:rPr>
          <w:rFonts w:ascii="Times New Roman" w:hAnsi="Times New Roman" w:cs="Times New Roman"/>
          <w:b/>
          <w:bCs/>
          <w:kern w:val="32"/>
          <w:sz w:val="24"/>
          <w:szCs w:val="24"/>
        </w:rPr>
      </w:pPr>
      <w:r w:rsidRPr="00553FFA">
        <w:rPr>
          <w:rFonts w:ascii="Times New Roman" w:hAnsi="Times New Roman" w:cs="Times New Roman"/>
          <w:b/>
          <w:sz w:val="24"/>
          <w:szCs w:val="24"/>
        </w:rPr>
        <w:t>Статья 52. Контроль за исполнением норм и правил</w:t>
      </w:r>
      <w:r w:rsidRPr="00553FFA">
        <w:rPr>
          <w:rFonts w:ascii="Times New Roman" w:hAnsi="Times New Roman" w:cs="Times New Roman"/>
          <w:b/>
          <w:bCs/>
          <w:kern w:val="32"/>
          <w:sz w:val="24"/>
          <w:szCs w:val="24"/>
        </w:rPr>
        <w:t xml:space="preserve"> по благоустройству </w:t>
      </w:r>
    </w:p>
    <w:p w14:paraId="42559F33" w14:textId="77777777" w:rsidR="00680B0D" w:rsidRPr="00553FFA" w:rsidRDefault="00680B0D" w:rsidP="00553FFA">
      <w:pPr>
        <w:widowControl w:val="0"/>
        <w:spacing w:after="0" w:line="240" w:lineRule="auto"/>
        <w:ind w:firstLine="709"/>
        <w:jc w:val="center"/>
        <w:outlineLvl w:val="1"/>
        <w:rPr>
          <w:rFonts w:ascii="Times New Roman" w:hAnsi="Times New Roman" w:cs="Times New Roman"/>
          <w:b/>
          <w:sz w:val="24"/>
          <w:szCs w:val="24"/>
        </w:rPr>
      </w:pPr>
      <w:r w:rsidRPr="00553FFA">
        <w:rPr>
          <w:rFonts w:ascii="Times New Roman" w:hAnsi="Times New Roman" w:cs="Times New Roman"/>
          <w:b/>
          <w:sz w:val="24"/>
          <w:szCs w:val="24"/>
        </w:rPr>
        <w:t>и ответственность за их нарушение</w:t>
      </w:r>
    </w:p>
    <w:p w14:paraId="69C93A2C" w14:textId="77777777" w:rsidR="00680B0D" w:rsidRPr="00553FFA" w:rsidRDefault="00680B0D" w:rsidP="00553FFA">
      <w:pPr>
        <w:widowControl w:val="0"/>
        <w:spacing w:after="0" w:line="240" w:lineRule="auto"/>
        <w:ind w:firstLine="709"/>
        <w:jc w:val="center"/>
        <w:outlineLvl w:val="1"/>
        <w:rPr>
          <w:rFonts w:ascii="Times New Roman" w:hAnsi="Times New Roman" w:cs="Times New Roman"/>
          <w:b/>
          <w:sz w:val="24"/>
          <w:szCs w:val="24"/>
        </w:rPr>
      </w:pPr>
    </w:p>
    <w:p w14:paraId="67C9913C" w14:textId="650AFEBE" w:rsidR="00680B0D" w:rsidRPr="00553FFA" w:rsidRDefault="00680B0D" w:rsidP="00553FFA">
      <w:pPr>
        <w:pStyle w:val="ConsPlusNormal0"/>
        <w:ind w:firstLine="709"/>
        <w:jc w:val="both"/>
        <w:rPr>
          <w:rFonts w:ascii="Times New Roman" w:hAnsi="Times New Roman" w:cs="Times New Roman"/>
          <w:bCs/>
          <w:sz w:val="24"/>
          <w:szCs w:val="24"/>
        </w:rPr>
      </w:pPr>
      <w:r w:rsidRPr="00553FFA">
        <w:rPr>
          <w:rFonts w:ascii="Times New Roman" w:hAnsi="Times New Roman" w:cs="Times New Roman"/>
          <w:bCs/>
          <w:sz w:val="24"/>
          <w:szCs w:val="24"/>
        </w:rPr>
        <w:t xml:space="preserve">1. Контроль за </w:t>
      </w:r>
      <w:r w:rsidRPr="00553FFA">
        <w:rPr>
          <w:rFonts w:ascii="Times New Roman" w:hAnsi="Times New Roman" w:cs="Times New Roman"/>
          <w:bCs/>
          <w:iCs/>
          <w:sz w:val="24"/>
          <w:szCs w:val="24"/>
        </w:rPr>
        <w:t>соблюдением настоящих Норм и Правил</w:t>
      </w:r>
      <w:r w:rsidRPr="00553FFA">
        <w:rPr>
          <w:rFonts w:ascii="Times New Roman" w:hAnsi="Times New Roman" w:cs="Times New Roman"/>
          <w:bCs/>
          <w:sz w:val="24"/>
          <w:szCs w:val="24"/>
        </w:rPr>
        <w:t xml:space="preserve"> осуществляется должностными лицами администрации </w:t>
      </w:r>
      <w:r w:rsidRPr="00553FFA">
        <w:rPr>
          <w:rStyle w:val="2"/>
          <w:rFonts w:eastAsiaTheme="minorHAnsi"/>
          <w:sz w:val="24"/>
          <w:szCs w:val="24"/>
        </w:rPr>
        <w:t>Нижнеилимского</w:t>
      </w:r>
      <w:r w:rsidRPr="00553FFA">
        <w:rPr>
          <w:rFonts w:ascii="Times New Roman" w:hAnsi="Times New Roman" w:cs="Times New Roman"/>
          <w:bCs/>
          <w:sz w:val="24"/>
          <w:szCs w:val="24"/>
        </w:rPr>
        <w:t xml:space="preserve"> муниципального округа Иркутской области</w:t>
      </w:r>
      <w:r w:rsidRPr="00553FFA">
        <w:rPr>
          <w:rFonts w:ascii="Times New Roman" w:hAnsi="Times New Roman" w:cs="Times New Roman"/>
          <w:sz w:val="24"/>
          <w:szCs w:val="24"/>
        </w:rPr>
        <w:t xml:space="preserve">, </w:t>
      </w:r>
      <w:r w:rsidRPr="00553FFA">
        <w:rPr>
          <w:rFonts w:ascii="Times New Roman" w:hAnsi="Times New Roman" w:cs="Times New Roman"/>
          <w:bCs/>
          <w:sz w:val="24"/>
          <w:szCs w:val="24"/>
        </w:rPr>
        <w:t xml:space="preserve">уполномоченными на составление протоколов об административных правонарушениях, предусмотренных </w:t>
      </w:r>
      <w:hyperlink r:id="rId10" w:history="1">
        <w:r w:rsidRPr="00553FFA">
          <w:rPr>
            <w:rStyle w:val="ae"/>
            <w:rFonts w:ascii="Times New Roman" w:hAnsi="Times New Roman" w:cs="Times New Roman"/>
            <w:sz w:val="24"/>
            <w:szCs w:val="24"/>
          </w:rPr>
          <w:t>Законом</w:t>
        </w:r>
      </w:hyperlink>
      <w:r w:rsidRPr="00553FFA">
        <w:rPr>
          <w:rFonts w:ascii="Times New Roman" w:hAnsi="Times New Roman" w:cs="Times New Roman"/>
          <w:bCs/>
          <w:sz w:val="24"/>
          <w:szCs w:val="24"/>
        </w:rPr>
        <w:t xml:space="preserve"> Иркутской области от 30.12.2014 года №173-ОЗ «Об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w:t>
      </w:r>
    </w:p>
    <w:p w14:paraId="3AD5902D" w14:textId="77777777" w:rsidR="00680B0D" w:rsidRPr="00553FFA" w:rsidRDefault="00680B0D" w:rsidP="00553FFA">
      <w:pPr>
        <w:pStyle w:val="a4"/>
        <w:shd w:val="clear" w:color="auto" w:fill="FFFFFF"/>
        <w:ind w:left="0" w:firstLine="709"/>
        <w:rPr>
          <w:bCs/>
          <w:sz w:val="24"/>
          <w:szCs w:val="24"/>
        </w:rPr>
      </w:pPr>
      <w:r w:rsidRPr="00553FFA">
        <w:rPr>
          <w:bCs/>
          <w:sz w:val="24"/>
          <w:szCs w:val="24"/>
        </w:rPr>
        <w:t>При осуществлении контроля указанные должностные лица осуществляют проверку поступившей к ним информации о нарушении гражданами, должностными лицами, юридическими лицами настоящих Правил, в том числе, при возможности, осуществляют фото или видео фиксацию нарушений настоящих Правил.</w:t>
      </w:r>
    </w:p>
    <w:p w14:paraId="2E08DEF9" w14:textId="71DBAA65" w:rsidR="00680B0D" w:rsidRPr="00553FFA" w:rsidRDefault="00680B0D" w:rsidP="00553FFA">
      <w:pPr>
        <w:pStyle w:val="a4"/>
        <w:shd w:val="clear" w:color="auto" w:fill="FFFFFF"/>
        <w:ind w:left="0" w:firstLine="709"/>
        <w:rPr>
          <w:bCs/>
          <w:sz w:val="24"/>
          <w:szCs w:val="24"/>
        </w:rPr>
      </w:pPr>
      <w:r w:rsidRPr="00553FFA">
        <w:rPr>
          <w:sz w:val="24"/>
          <w:szCs w:val="24"/>
        </w:rPr>
        <w:t>2</w:t>
      </w:r>
      <w:r w:rsidRPr="00553FFA">
        <w:rPr>
          <w:bCs/>
          <w:sz w:val="24"/>
          <w:szCs w:val="24"/>
        </w:rPr>
        <w:t>. В случае выявления нарушения гражданами, должностными лицами, юридическими лицами настоящих Правил</w:t>
      </w:r>
      <w:r w:rsidRPr="00553FFA">
        <w:rPr>
          <w:sz w:val="24"/>
          <w:szCs w:val="24"/>
        </w:rPr>
        <w:t xml:space="preserve"> </w:t>
      </w:r>
      <w:r w:rsidRPr="00553FFA">
        <w:rPr>
          <w:bCs/>
          <w:sz w:val="24"/>
          <w:szCs w:val="24"/>
        </w:rPr>
        <w:t xml:space="preserve">должностными лицами администрации </w:t>
      </w:r>
      <w:r w:rsidRPr="00553FFA">
        <w:rPr>
          <w:rStyle w:val="2"/>
          <w:sz w:val="24"/>
          <w:szCs w:val="24"/>
        </w:rPr>
        <w:t>Нижнеилимского</w:t>
      </w:r>
      <w:r w:rsidRPr="00553FFA">
        <w:rPr>
          <w:bCs/>
          <w:sz w:val="24"/>
          <w:szCs w:val="24"/>
        </w:rPr>
        <w:t xml:space="preserve"> муниципального округа Иркутской области, уполномоченными на составление протоколов об административных правонарушениях, предусмотренных Законом Иркутской области от 30.12.2014 года №173-ОЗ «Об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 указанные должностные лица составляют протоколы об административных правонарушениях</w:t>
      </w:r>
      <w:r w:rsidRPr="00553FFA">
        <w:rPr>
          <w:sz w:val="24"/>
          <w:szCs w:val="24"/>
        </w:rPr>
        <w:t>.</w:t>
      </w:r>
    </w:p>
    <w:p w14:paraId="255EBB05" w14:textId="1324C9B3" w:rsidR="00680B0D" w:rsidRPr="00553FFA" w:rsidRDefault="00680B0D" w:rsidP="00553FFA">
      <w:pPr>
        <w:pStyle w:val="a4"/>
        <w:shd w:val="clear" w:color="auto" w:fill="FFFFFF"/>
        <w:ind w:left="0" w:firstLine="709"/>
        <w:rPr>
          <w:sz w:val="24"/>
          <w:szCs w:val="24"/>
        </w:rPr>
      </w:pPr>
      <w:r w:rsidRPr="00553FFA">
        <w:rPr>
          <w:sz w:val="24"/>
          <w:szCs w:val="24"/>
        </w:rPr>
        <w:t xml:space="preserve">3. За несоблюдение требований, предусмотренных настоящими Правилами, </w:t>
      </w:r>
      <w:r w:rsidRPr="00553FFA">
        <w:rPr>
          <w:sz w:val="24"/>
          <w:szCs w:val="24"/>
        </w:rPr>
        <w:lastRenderedPageBreak/>
        <w:t>должностные лица, физические и юридические лица несут ответственность в соответствии с действующим законодательством Российской Федерации.</w:t>
      </w:r>
    </w:p>
    <w:p w14:paraId="3E396A03" w14:textId="4041E278" w:rsidR="00680B0D" w:rsidRPr="00553FFA" w:rsidRDefault="00680B0D" w:rsidP="00553FFA">
      <w:pPr>
        <w:widowControl w:val="0"/>
        <w:spacing w:after="0" w:line="240" w:lineRule="auto"/>
        <w:ind w:firstLine="709"/>
        <w:jc w:val="both"/>
        <w:outlineLvl w:val="1"/>
        <w:rPr>
          <w:rFonts w:ascii="Times New Roman" w:hAnsi="Times New Roman" w:cs="Times New Roman"/>
          <w:bCs/>
          <w:sz w:val="24"/>
          <w:szCs w:val="24"/>
        </w:rPr>
      </w:pPr>
      <w:r w:rsidRPr="00553FFA">
        <w:rPr>
          <w:rFonts w:ascii="Times New Roman" w:hAnsi="Times New Roman" w:cs="Times New Roman"/>
          <w:bCs/>
          <w:sz w:val="24"/>
          <w:szCs w:val="24"/>
        </w:rPr>
        <w:t>4. Наложение административного взыскания не освобождает виновных лиц от обязанности устранения допущенных ими правонарушений и возмещения</w:t>
      </w:r>
      <w:r w:rsidR="0086274D" w:rsidRPr="00553FFA">
        <w:rPr>
          <w:rFonts w:ascii="Times New Roman" w:hAnsi="Times New Roman" w:cs="Times New Roman"/>
          <w:bCs/>
          <w:sz w:val="24"/>
          <w:szCs w:val="24"/>
        </w:rPr>
        <w:t xml:space="preserve"> </w:t>
      </w:r>
      <w:r w:rsidRPr="00553FFA">
        <w:rPr>
          <w:rFonts w:ascii="Times New Roman" w:hAnsi="Times New Roman" w:cs="Times New Roman"/>
          <w:bCs/>
          <w:sz w:val="24"/>
          <w:szCs w:val="24"/>
        </w:rPr>
        <w:t>ущерба в полном объеме.</w:t>
      </w:r>
    </w:p>
    <w:p w14:paraId="3BA4BB99" w14:textId="77777777" w:rsidR="00680B0D" w:rsidRPr="00553FFA" w:rsidRDefault="00680B0D" w:rsidP="00553FFA">
      <w:pPr>
        <w:spacing w:after="0" w:line="240" w:lineRule="auto"/>
        <w:jc w:val="both"/>
        <w:rPr>
          <w:rFonts w:ascii="Times New Roman" w:hAnsi="Times New Roman" w:cs="Times New Roman"/>
          <w:bCs/>
          <w:sz w:val="24"/>
          <w:szCs w:val="24"/>
        </w:rPr>
      </w:pPr>
    </w:p>
    <w:p w14:paraId="39BDB380" w14:textId="77777777" w:rsidR="00680B0D" w:rsidRPr="00553FFA" w:rsidRDefault="00680B0D" w:rsidP="00553FFA">
      <w:pPr>
        <w:spacing w:after="0" w:line="240" w:lineRule="auto"/>
        <w:jc w:val="both"/>
        <w:rPr>
          <w:rFonts w:ascii="Times New Roman" w:hAnsi="Times New Roman" w:cs="Times New Roman"/>
          <w:spacing w:val="-1"/>
          <w:sz w:val="24"/>
          <w:szCs w:val="24"/>
        </w:rPr>
      </w:pPr>
    </w:p>
    <w:p w14:paraId="3D9C03F3" w14:textId="77777777" w:rsidR="00680B0D" w:rsidRPr="00553FFA" w:rsidRDefault="00680B0D" w:rsidP="00553FFA">
      <w:pPr>
        <w:spacing w:after="0" w:line="240" w:lineRule="auto"/>
        <w:jc w:val="both"/>
        <w:rPr>
          <w:rFonts w:ascii="Times New Roman" w:hAnsi="Times New Roman" w:cs="Times New Roman"/>
          <w:spacing w:val="-1"/>
          <w:sz w:val="24"/>
          <w:szCs w:val="24"/>
        </w:rPr>
      </w:pPr>
    </w:p>
    <w:p w14:paraId="255061F0" w14:textId="77777777" w:rsidR="00680B0D" w:rsidRPr="00553FFA" w:rsidRDefault="00680B0D" w:rsidP="00553FFA">
      <w:pPr>
        <w:spacing w:after="0" w:line="240" w:lineRule="auto"/>
        <w:jc w:val="both"/>
        <w:rPr>
          <w:rFonts w:ascii="Times New Roman" w:hAnsi="Times New Roman" w:cs="Times New Roman"/>
          <w:spacing w:val="-1"/>
          <w:sz w:val="24"/>
          <w:szCs w:val="24"/>
        </w:rPr>
      </w:pPr>
    </w:p>
    <w:p w14:paraId="4A605196" w14:textId="77777777" w:rsidR="00680B0D" w:rsidRPr="00553FFA" w:rsidRDefault="00680B0D" w:rsidP="00553FFA">
      <w:pPr>
        <w:spacing w:after="0" w:line="240" w:lineRule="auto"/>
        <w:rPr>
          <w:rFonts w:ascii="Times New Roman" w:hAnsi="Times New Roman" w:cs="Times New Roman"/>
          <w:sz w:val="24"/>
          <w:szCs w:val="24"/>
        </w:rPr>
        <w:sectPr w:rsidR="00680B0D" w:rsidRPr="00553FFA" w:rsidSect="00553FFA">
          <w:pgSz w:w="11900" w:h="16840"/>
          <w:pgMar w:top="284" w:right="850" w:bottom="426" w:left="1701" w:header="0" w:footer="6" w:gutter="0"/>
          <w:cols w:space="720"/>
          <w:docGrid w:linePitch="299"/>
        </w:sectPr>
      </w:pPr>
    </w:p>
    <w:p w14:paraId="6C26C7B3" w14:textId="504A4BF8" w:rsidR="00680B0D" w:rsidRPr="00553FFA" w:rsidRDefault="00680B0D" w:rsidP="00553FFA">
      <w:pPr>
        <w:spacing w:after="0" w:line="240" w:lineRule="auto"/>
        <w:ind w:firstLine="709"/>
        <w:jc w:val="right"/>
        <w:rPr>
          <w:rStyle w:val="2"/>
          <w:rFonts w:eastAsiaTheme="minorHAnsi"/>
          <w:sz w:val="24"/>
          <w:szCs w:val="24"/>
        </w:rPr>
      </w:pPr>
      <w:r w:rsidRPr="00553FFA">
        <w:rPr>
          <w:rStyle w:val="2"/>
          <w:rFonts w:eastAsiaTheme="minorHAnsi"/>
          <w:sz w:val="24"/>
          <w:szCs w:val="24"/>
        </w:rPr>
        <w:lastRenderedPageBreak/>
        <w:t>Приложение №1</w:t>
      </w:r>
      <w:r w:rsidR="00863184" w:rsidRPr="00553FFA">
        <w:rPr>
          <w:rStyle w:val="2"/>
          <w:rFonts w:eastAsiaTheme="minorHAnsi"/>
          <w:sz w:val="24"/>
          <w:szCs w:val="24"/>
        </w:rPr>
        <w:br/>
        <w:t>к Правилам по благоустройству территории</w:t>
      </w:r>
      <w:r w:rsidR="00863184" w:rsidRPr="00553FFA">
        <w:rPr>
          <w:rStyle w:val="2"/>
          <w:rFonts w:eastAsiaTheme="minorHAnsi"/>
          <w:sz w:val="24"/>
          <w:szCs w:val="24"/>
        </w:rPr>
        <w:br/>
        <w:t>Нижнеилимского муниципального округа Иркутской области</w:t>
      </w:r>
    </w:p>
    <w:p w14:paraId="26C8008F" w14:textId="77777777" w:rsidR="00680B0D" w:rsidRPr="00553FFA" w:rsidRDefault="00680B0D" w:rsidP="00553FFA">
      <w:pPr>
        <w:spacing w:after="0" w:line="240" w:lineRule="auto"/>
        <w:ind w:firstLine="709"/>
        <w:jc w:val="right"/>
        <w:rPr>
          <w:rFonts w:ascii="Times New Roman" w:hAnsi="Times New Roman" w:cs="Times New Roman"/>
          <w:sz w:val="24"/>
          <w:szCs w:val="24"/>
        </w:rPr>
      </w:pPr>
    </w:p>
    <w:p w14:paraId="61CA4264" w14:textId="77777777" w:rsidR="00680B0D" w:rsidRPr="00553FFA" w:rsidRDefault="00680B0D" w:rsidP="00553FFA">
      <w:pPr>
        <w:spacing w:after="0" w:line="240" w:lineRule="auto"/>
        <w:ind w:firstLine="709"/>
        <w:jc w:val="center"/>
        <w:rPr>
          <w:rStyle w:val="2"/>
          <w:rFonts w:eastAsiaTheme="minorHAnsi"/>
          <w:sz w:val="24"/>
          <w:szCs w:val="24"/>
        </w:rPr>
      </w:pPr>
      <w:r w:rsidRPr="00553FFA">
        <w:rPr>
          <w:rStyle w:val="2"/>
          <w:rFonts w:eastAsiaTheme="minorHAnsi"/>
          <w:sz w:val="24"/>
          <w:szCs w:val="24"/>
        </w:rPr>
        <w:t>Перечень сводов правил, национальных стандартов и технических регламентов, рекомендуемых к применению при разработке норм и правил по благоустройству территорий муниципальных</w:t>
      </w:r>
      <w:r w:rsidRPr="00553FFA">
        <w:rPr>
          <w:rFonts w:ascii="Times New Roman" w:hAnsi="Times New Roman" w:cs="Times New Roman"/>
          <w:sz w:val="24"/>
          <w:szCs w:val="24"/>
        </w:rPr>
        <w:t xml:space="preserve"> </w:t>
      </w:r>
      <w:r w:rsidRPr="00553FFA">
        <w:rPr>
          <w:rStyle w:val="2"/>
          <w:rFonts w:eastAsiaTheme="minorHAnsi"/>
          <w:sz w:val="24"/>
          <w:szCs w:val="24"/>
        </w:rPr>
        <w:t>образований</w:t>
      </w:r>
    </w:p>
    <w:p w14:paraId="2761EB5E" w14:textId="77777777" w:rsidR="00680B0D" w:rsidRPr="00553FFA" w:rsidRDefault="00680B0D" w:rsidP="00553FFA">
      <w:pPr>
        <w:spacing w:after="0" w:line="240" w:lineRule="auto"/>
        <w:ind w:firstLine="709"/>
        <w:jc w:val="center"/>
        <w:rPr>
          <w:rFonts w:ascii="Times New Roman" w:hAnsi="Times New Roman" w:cs="Times New Roman"/>
          <w:sz w:val="24"/>
          <w:szCs w:val="24"/>
        </w:rPr>
      </w:pPr>
    </w:p>
    <w:p w14:paraId="728F4458" w14:textId="77777777" w:rsidR="00680B0D" w:rsidRPr="00553FFA" w:rsidRDefault="00680B0D" w:rsidP="00553FFA">
      <w:pPr>
        <w:pStyle w:val="ConsPlusNormal0"/>
        <w:ind w:firstLine="540"/>
        <w:jc w:val="both"/>
        <w:rPr>
          <w:rFonts w:ascii="Times New Roman" w:hAnsi="Times New Roman" w:cs="Times New Roman"/>
          <w:color w:val="000000" w:themeColor="text1"/>
          <w:sz w:val="24"/>
          <w:szCs w:val="24"/>
        </w:rPr>
      </w:pPr>
      <w:r w:rsidRPr="00553FFA">
        <w:rPr>
          <w:rFonts w:ascii="Times New Roman" w:hAnsi="Times New Roman" w:cs="Times New Roman"/>
          <w:color w:val="000000" w:themeColor="text1"/>
          <w:sz w:val="24"/>
          <w:szCs w:val="24"/>
        </w:rPr>
        <w:t>При разработке правил благоустройства территорий муниципальных образований, а также концепций и проектов благоустройства рекомендуется обеспечивать соблюдение норм, правил и требований, содержащихся в том числе в следующих сводах правил, национальных стандартах и технических регламентах:</w:t>
      </w:r>
    </w:p>
    <w:p w14:paraId="7D3DE3F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1" w:history="1">
        <w:r w:rsidR="00680B0D" w:rsidRPr="00553FFA">
          <w:rPr>
            <w:rStyle w:val="ae"/>
            <w:rFonts w:ascii="Times New Roman" w:hAnsi="Times New Roman" w:cs="Times New Roman"/>
            <w:color w:val="000000" w:themeColor="text1"/>
            <w:sz w:val="24"/>
            <w:szCs w:val="24"/>
          </w:rPr>
          <w:t>СП 42.13330.2016</w:t>
        </w:r>
      </w:hyperlink>
      <w:r w:rsidR="00680B0D" w:rsidRPr="00553FFA">
        <w:rPr>
          <w:rFonts w:ascii="Times New Roman" w:hAnsi="Times New Roman" w:cs="Times New Roman"/>
          <w:color w:val="000000" w:themeColor="text1"/>
          <w:sz w:val="24"/>
          <w:szCs w:val="24"/>
        </w:rPr>
        <w:t xml:space="preserve"> "СНиП 2.07.01-89* Градостроительство. Планировка и застройка городских и сельских поселений";</w:t>
      </w:r>
    </w:p>
    <w:p w14:paraId="4A5E9E0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2" w:history="1">
        <w:r w:rsidR="00680B0D" w:rsidRPr="00553FFA">
          <w:rPr>
            <w:rStyle w:val="ae"/>
            <w:rFonts w:ascii="Times New Roman" w:hAnsi="Times New Roman" w:cs="Times New Roman"/>
            <w:color w:val="000000" w:themeColor="text1"/>
            <w:sz w:val="24"/>
            <w:szCs w:val="24"/>
          </w:rPr>
          <w:t>СП 476.1325800.2020</w:t>
        </w:r>
      </w:hyperlink>
      <w:r w:rsidR="00680B0D" w:rsidRPr="00553FFA">
        <w:rPr>
          <w:rFonts w:ascii="Times New Roman" w:hAnsi="Times New Roman" w:cs="Times New Roman"/>
          <w:color w:val="000000" w:themeColor="text1"/>
          <w:sz w:val="24"/>
          <w:szCs w:val="24"/>
        </w:rPr>
        <w:t xml:space="preserve"> "Свод правил. Территории городских и сельских поселений. Правила планировки, застройки и благоустройства жилых микрорайонов";</w:t>
      </w:r>
    </w:p>
    <w:p w14:paraId="2AE1F1D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3" w:history="1">
        <w:r w:rsidR="00680B0D" w:rsidRPr="00553FFA">
          <w:rPr>
            <w:rStyle w:val="ae"/>
            <w:rFonts w:ascii="Times New Roman" w:hAnsi="Times New Roman" w:cs="Times New Roman"/>
            <w:color w:val="000000" w:themeColor="text1"/>
            <w:sz w:val="24"/>
            <w:szCs w:val="24"/>
          </w:rPr>
          <w:t>СП 82.13330.2016</w:t>
        </w:r>
      </w:hyperlink>
      <w:r w:rsidR="00680B0D" w:rsidRPr="00553FFA">
        <w:rPr>
          <w:rFonts w:ascii="Times New Roman" w:hAnsi="Times New Roman" w:cs="Times New Roman"/>
          <w:color w:val="000000" w:themeColor="text1"/>
          <w:sz w:val="24"/>
          <w:szCs w:val="24"/>
        </w:rPr>
        <w:t xml:space="preserve"> "Свод правил. Благоустройство территорий. Актуализированная редакция СНиП III-10-75";</w:t>
      </w:r>
    </w:p>
    <w:p w14:paraId="3906FFB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4" w:history="1">
        <w:r w:rsidR="00680B0D" w:rsidRPr="00553FFA">
          <w:rPr>
            <w:rStyle w:val="ae"/>
            <w:rFonts w:ascii="Times New Roman" w:hAnsi="Times New Roman" w:cs="Times New Roman"/>
            <w:color w:val="000000" w:themeColor="text1"/>
            <w:sz w:val="24"/>
            <w:szCs w:val="24"/>
          </w:rPr>
          <w:t>СП 475.1325800.2020</w:t>
        </w:r>
      </w:hyperlink>
      <w:r w:rsidR="00680B0D" w:rsidRPr="00553FFA">
        <w:rPr>
          <w:rFonts w:ascii="Times New Roman" w:hAnsi="Times New Roman" w:cs="Times New Roman"/>
          <w:color w:val="000000" w:themeColor="text1"/>
          <w:sz w:val="24"/>
          <w:szCs w:val="24"/>
        </w:rPr>
        <w:t xml:space="preserve"> "Свод правил. Парки. Правила градостроительного проектирования и благоустройства";</w:t>
      </w:r>
    </w:p>
    <w:p w14:paraId="5C8D2E67"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5" w:history="1">
        <w:r w:rsidR="00680B0D" w:rsidRPr="00553FFA">
          <w:rPr>
            <w:rStyle w:val="ae"/>
            <w:rFonts w:ascii="Times New Roman" w:hAnsi="Times New Roman" w:cs="Times New Roman"/>
            <w:color w:val="000000" w:themeColor="text1"/>
            <w:sz w:val="24"/>
            <w:szCs w:val="24"/>
          </w:rPr>
          <w:t>СП 45.13330.2017</w:t>
        </w:r>
      </w:hyperlink>
      <w:r w:rsidR="00680B0D" w:rsidRPr="00553FFA">
        <w:rPr>
          <w:rFonts w:ascii="Times New Roman" w:hAnsi="Times New Roman" w:cs="Times New Roman"/>
          <w:color w:val="000000" w:themeColor="text1"/>
          <w:sz w:val="24"/>
          <w:szCs w:val="24"/>
        </w:rPr>
        <w:t xml:space="preserve"> "Свод правил. Земляные сооружения, основания и фундаменты. Актуализированная редакция СНиП 3.02.01-87";</w:t>
      </w:r>
    </w:p>
    <w:p w14:paraId="2F3A093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6" w:history="1">
        <w:r w:rsidR="00680B0D" w:rsidRPr="00553FFA">
          <w:rPr>
            <w:rStyle w:val="ae"/>
            <w:rFonts w:ascii="Times New Roman" w:hAnsi="Times New Roman" w:cs="Times New Roman"/>
            <w:color w:val="000000" w:themeColor="text1"/>
            <w:sz w:val="24"/>
            <w:szCs w:val="24"/>
          </w:rPr>
          <w:t>СП 48.13330.2019</w:t>
        </w:r>
      </w:hyperlink>
      <w:r w:rsidR="00680B0D" w:rsidRPr="00553FFA">
        <w:rPr>
          <w:rFonts w:ascii="Times New Roman" w:hAnsi="Times New Roman" w:cs="Times New Roman"/>
          <w:color w:val="000000" w:themeColor="text1"/>
          <w:sz w:val="24"/>
          <w:szCs w:val="24"/>
        </w:rPr>
        <w:t xml:space="preserve"> "Свод правил. Организация строительства. СНиП 12-01-2004";</w:t>
      </w:r>
    </w:p>
    <w:p w14:paraId="6080A77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7" w:history="1">
        <w:r w:rsidR="00680B0D" w:rsidRPr="00553FFA">
          <w:rPr>
            <w:rStyle w:val="ae"/>
            <w:rFonts w:ascii="Times New Roman" w:hAnsi="Times New Roman" w:cs="Times New Roman"/>
            <w:color w:val="000000" w:themeColor="text1"/>
            <w:sz w:val="24"/>
            <w:szCs w:val="24"/>
          </w:rPr>
          <w:t>СП 116.13330.2012</w:t>
        </w:r>
      </w:hyperlink>
      <w:r w:rsidR="00680B0D" w:rsidRPr="00553FFA">
        <w:rPr>
          <w:rFonts w:ascii="Times New Roman" w:hAnsi="Times New Roman" w:cs="Times New Roman"/>
          <w:color w:val="000000" w:themeColor="text1"/>
          <w:sz w:val="24"/>
          <w:szCs w:val="24"/>
        </w:rPr>
        <w:t xml:space="preserve">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14:paraId="42A4B527"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8" w:history="1">
        <w:r w:rsidR="00680B0D" w:rsidRPr="00553FFA">
          <w:rPr>
            <w:rStyle w:val="ae"/>
            <w:rFonts w:ascii="Times New Roman" w:hAnsi="Times New Roman" w:cs="Times New Roman"/>
            <w:color w:val="000000" w:themeColor="text1"/>
            <w:sz w:val="24"/>
            <w:szCs w:val="24"/>
          </w:rPr>
          <w:t>СП 104.13330.2016</w:t>
        </w:r>
      </w:hyperlink>
      <w:r w:rsidR="00680B0D" w:rsidRPr="00553FFA">
        <w:rPr>
          <w:rFonts w:ascii="Times New Roman" w:hAnsi="Times New Roman" w:cs="Times New Roman"/>
          <w:color w:val="000000" w:themeColor="text1"/>
          <w:sz w:val="24"/>
          <w:szCs w:val="24"/>
        </w:rPr>
        <w:t xml:space="preserve"> "Свод правил. Инженерная защита территории от затопления и подтопления. Актуализированная редакция СНиП 2.06.15-85";</w:t>
      </w:r>
    </w:p>
    <w:p w14:paraId="43C672D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19" w:history="1">
        <w:r w:rsidR="00680B0D" w:rsidRPr="00553FFA">
          <w:rPr>
            <w:rStyle w:val="ae"/>
            <w:rFonts w:ascii="Times New Roman" w:hAnsi="Times New Roman" w:cs="Times New Roman"/>
            <w:color w:val="000000" w:themeColor="text1"/>
            <w:sz w:val="24"/>
            <w:szCs w:val="24"/>
          </w:rPr>
          <w:t>СП 59.13330.2020</w:t>
        </w:r>
      </w:hyperlink>
      <w:r w:rsidR="00680B0D" w:rsidRPr="00553FFA">
        <w:rPr>
          <w:rFonts w:ascii="Times New Roman" w:hAnsi="Times New Roman" w:cs="Times New Roman"/>
          <w:color w:val="000000" w:themeColor="text1"/>
          <w:sz w:val="24"/>
          <w:szCs w:val="24"/>
        </w:rPr>
        <w:t xml:space="preserve"> "Свод правил. Доступность зданий и сооружений для маломобильных групп населения. СНиП 35-01-2001";</w:t>
      </w:r>
    </w:p>
    <w:p w14:paraId="2F3125A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0" w:history="1">
        <w:r w:rsidR="00680B0D" w:rsidRPr="00553FFA">
          <w:rPr>
            <w:rStyle w:val="ae"/>
            <w:rFonts w:ascii="Times New Roman" w:hAnsi="Times New Roman" w:cs="Times New Roman"/>
            <w:color w:val="000000" w:themeColor="text1"/>
            <w:sz w:val="24"/>
            <w:szCs w:val="24"/>
          </w:rPr>
          <w:t>СП 140.13330.2012</w:t>
        </w:r>
      </w:hyperlink>
      <w:r w:rsidR="00680B0D" w:rsidRPr="00553FFA">
        <w:rPr>
          <w:rFonts w:ascii="Times New Roman" w:hAnsi="Times New Roman" w:cs="Times New Roman"/>
          <w:color w:val="000000" w:themeColor="text1"/>
          <w:sz w:val="24"/>
          <w:szCs w:val="24"/>
        </w:rPr>
        <w:t xml:space="preserve"> "Свод правил. Городская среда. Правила проектирования для маломобильных групп населения";</w:t>
      </w:r>
    </w:p>
    <w:p w14:paraId="0B7E7FA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1" w:history="1">
        <w:r w:rsidR="00680B0D" w:rsidRPr="00553FFA">
          <w:rPr>
            <w:rStyle w:val="ae"/>
            <w:rFonts w:ascii="Times New Roman" w:hAnsi="Times New Roman" w:cs="Times New Roman"/>
            <w:color w:val="000000" w:themeColor="text1"/>
            <w:sz w:val="24"/>
            <w:szCs w:val="24"/>
          </w:rPr>
          <w:t>СП 136.13330.2012</w:t>
        </w:r>
      </w:hyperlink>
      <w:r w:rsidR="00680B0D" w:rsidRPr="00553FFA">
        <w:rPr>
          <w:rFonts w:ascii="Times New Roman" w:hAnsi="Times New Roman" w:cs="Times New Roman"/>
          <w:color w:val="000000" w:themeColor="text1"/>
          <w:sz w:val="24"/>
          <w:szCs w:val="24"/>
        </w:rPr>
        <w:t xml:space="preserve"> "Свод правил. Здания и сооружения. Общие положения проектирования с учетом доступности для маломобильных групп населения";</w:t>
      </w:r>
    </w:p>
    <w:p w14:paraId="0EF46A3D"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2" w:history="1">
        <w:r w:rsidR="00680B0D" w:rsidRPr="00553FFA">
          <w:rPr>
            <w:rStyle w:val="ae"/>
            <w:rFonts w:ascii="Times New Roman" w:hAnsi="Times New Roman" w:cs="Times New Roman"/>
            <w:color w:val="000000" w:themeColor="text1"/>
            <w:sz w:val="24"/>
            <w:szCs w:val="24"/>
          </w:rPr>
          <w:t>СП 138.13330.2012</w:t>
        </w:r>
      </w:hyperlink>
      <w:r w:rsidR="00680B0D" w:rsidRPr="00553FFA">
        <w:rPr>
          <w:rFonts w:ascii="Times New Roman" w:hAnsi="Times New Roman" w:cs="Times New Roman"/>
          <w:color w:val="000000" w:themeColor="text1"/>
          <w:sz w:val="24"/>
          <w:szCs w:val="24"/>
        </w:rPr>
        <w:t xml:space="preserve"> "Свод правил. Общественные здания и сооружения, доступные маломобильным группам населения. Правила проектирования";</w:t>
      </w:r>
    </w:p>
    <w:p w14:paraId="519C529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3" w:history="1">
        <w:r w:rsidR="00680B0D" w:rsidRPr="00553FFA">
          <w:rPr>
            <w:rStyle w:val="ae"/>
            <w:rFonts w:ascii="Times New Roman" w:hAnsi="Times New Roman" w:cs="Times New Roman"/>
            <w:color w:val="000000" w:themeColor="text1"/>
            <w:sz w:val="24"/>
            <w:szCs w:val="24"/>
          </w:rPr>
          <w:t>СП 137.13330.2012</w:t>
        </w:r>
      </w:hyperlink>
      <w:r w:rsidR="00680B0D" w:rsidRPr="00553FFA">
        <w:rPr>
          <w:rFonts w:ascii="Times New Roman" w:hAnsi="Times New Roman" w:cs="Times New Roman"/>
          <w:color w:val="000000" w:themeColor="text1"/>
          <w:sz w:val="24"/>
          <w:szCs w:val="24"/>
        </w:rPr>
        <w:t xml:space="preserve"> "Свод правил. Жилая среда с планировочными элементами, доступными инвалидам. Правила проектирования";</w:t>
      </w:r>
    </w:p>
    <w:p w14:paraId="7519600A"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4" w:history="1">
        <w:r w:rsidR="00680B0D" w:rsidRPr="00553FFA">
          <w:rPr>
            <w:rStyle w:val="ae"/>
            <w:rFonts w:ascii="Times New Roman" w:hAnsi="Times New Roman" w:cs="Times New Roman"/>
            <w:color w:val="000000" w:themeColor="text1"/>
            <w:sz w:val="24"/>
            <w:szCs w:val="24"/>
          </w:rPr>
          <w:t>СП 403.1325800.2018</w:t>
        </w:r>
      </w:hyperlink>
      <w:r w:rsidR="00680B0D" w:rsidRPr="00553FFA">
        <w:rPr>
          <w:rFonts w:ascii="Times New Roman" w:hAnsi="Times New Roman" w:cs="Times New Roman"/>
          <w:color w:val="000000" w:themeColor="text1"/>
          <w:sz w:val="24"/>
          <w:szCs w:val="24"/>
        </w:rPr>
        <w:t xml:space="preserve"> "Свод правил. Территории производственного назначения. Правила проектирования благоустройства";</w:t>
      </w:r>
    </w:p>
    <w:p w14:paraId="6986632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5" w:history="1">
        <w:r w:rsidR="00680B0D" w:rsidRPr="00553FFA">
          <w:rPr>
            <w:rStyle w:val="ae"/>
            <w:rFonts w:ascii="Times New Roman" w:hAnsi="Times New Roman" w:cs="Times New Roman"/>
            <w:color w:val="000000" w:themeColor="text1"/>
            <w:sz w:val="24"/>
            <w:szCs w:val="24"/>
          </w:rPr>
          <w:t>СП 32.13330.2018</w:t>
        </w:r>
      </w:hyperlink>
      <w:r w:rsidR="00680B0D" w:rsidRPr="00553FFA">
        <w:rPr>
          <w:rFonts w:ascii="Times New Roman" w:hAnsi="Times New Roman" w:cs="Times New Roman"/>
          <w:color w:val="000000" w:themeColor="text1"/>
          <w:sz w:val="24"/>
          <w:szCs w:val="24"/>
        </w:rPr>
        <w:t xml:space="preserve"> "Свод правил. Канализация. Наружные сети и сооружения. СНиП 2.04.03-85";</w:t>
      </w:r>
    </w:p>
    <w:p w14:paraId="6395E0CC"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6" w:history="1">
        <w:r w:rsidR="00680B0D" w:rsidRPr="00553FFA">
          <w:rPr>
            <w:rStyle w:val="ae"/>
            <w:rFonts w:ascii="Times New Roman" w:hAnsi="Times New Roman" w:cs="Times New Roman"/>
            <w:color w:val="000000" w:themeColor="text1"/>
            <w:sz w:val="24"/>
            <w:szCs w:val="24"/>
          </w:rPr>
          <w:t>СП 31.13330.2012</w:t>
        </w:r>
      </w:hyperlink>
      <w:r w:rsidR="00680B0D" w:rsidRPr="00553FFA">
        <w:rPr>
          <w:rFonts w:ascii="Times New Roman" w:hAnsi="Times New Roman" w:cs="Times New Roman"/>
          <w:color w:val="000000" w:themeColor="text1"/>
          <w:sz w:val="24"/>
          <w:szCs w:val="24"/>
        </w:rPr>
        <w:t xml:space="preserve"> "Свод правил. Водоснабжение. Наружные сети и сооружения. Актуализированная редакция СНиП 2.04.02-84*";</w:t>
      </w:r>
    </w:p>
    <w:p w14:paraId="07DDDCF6"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7" w:history="1">
        <w:r w:rsidR="00680B0D" w:rsidRPr="00553FFA">
          <w:rPr>
            <w:rStyle w:val="ae"/>
            <w:rFonts w:ascii="Times New Roman" w:hAnsi="Times New Roman" w:cs="Times New Roman"/>
            <w:color w:val="000000" w:themeColor="text1"/>
            <w:sz w:val="24"/>
            <w:szCs w:val="24"/>
          </w:rPr>
          <w:t>СП 124.13330.2012</w:t>
        </w:r>
      </w:hyperlink>
      <w:r w:rsidR="00680B0D" w:rsidRPr="00553FFA">
        <w:rPr>
          <w:rFonts w:ascii="Times New Roman" w:hAnsi="Times New Roman" w:cs="Times New Roman"/>
          <w:color w:val="000000" w:themeColor="text1"/>
          <w:sz w:val="24"/>
          <w:szCs w:val="24"/>
        </w:rPr>
        <w:t xml:space="preserve"> "Свод правил. Тепловые сети. Актуализированная редакция СНиП 41-02-2003";</w:t>
      </w:r>
    </w:p>
    <w:p w14:paraId="65727D97"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8" w:history="1">
        <w:r w:rsidR="00680B0D" w:rsidRPr="00553FFA">
          <w:rPr>
            <w:rStyle w:val="ae"/>
            <w:rFonts w:ascii="Times New Roman" w:hAnsi="Times New Roman" w:cs="Times New Roman"/>
            <w:color w:val="000000" w:themeColor="text1"/>
            <w:sz w:val="24"/>
            <w:szCs w:val="24"/>
          </w:rPr>
          <w:t>СП 34.13330.2021</w:t>
        </w:r>
      </w:hyperlink>
      <w:r w:rsidR="00680B0D" w:rsidRPr="00553FFA">
        <w:rPr>
          <w:rFonts w:ascii="Times New Roman" w:hAnsi="Times New Roman" w:cs="Times New Roman"/>
          <w:color w:val="000000" w:themeColor="text1"/>
          <w:sz w:val="24"/>
          <w:szCs w:val="24"/>
        </w:rPr>
        <w:t xml:space="preserve"> "Свод правил. Автомобильные дороги. СНиП 2.05.02-85*";</w:t>
      </w:r>
    </w:p>
    <w:p w14:paraId="7448FAD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29" w:history="1">
        <w:r w:rsidR="00680B0D" w:rsidRPr="00553FFA">
          <w:rPr>
            <w:rStyle w:val="ae"/>
            <w:rFonts w:ascii="Times New Roman" w:hAnsi="Times New Roman" w:cs="Times New Roman"/>
            <w:color w:val="000000" w:themeColor="text1"/>
            <w:sz w:val="24"/>
            <w:szCs w:val="24"/>
          </w:rPr>
          <w:t>СП 52.13330.2016</w:t>
        </w:r>
      </w:hyperlink>
      <w:r w:rsidR="00680B0D" w:rsidRPr="00553FFA">
        <w:rPr>
          <w:rFonts w:ascii="Times New Roman" w:hAnsi="Times New Roman" w:cs="Times New Roman"/>
          <w:color w:val="000000" w:themeColor="text1"/>
          <w:sz w:val="24"/>
          <w:szCs w:val="24"/>
        </w:rPr>
        <w:t xml:space="preserve"> "Свод правил. Естественное и искусственное освещение. Актуализированная редакция СНиП 23-05-95*";</w:t>
      </w:r>
    </w:p>
    <w:p w14:paraId="2ECC2D60"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0" w:history="1">
        <w:r w:rsidR="00680B0D" w:rsidRPr="00553FFA">
          <w:rPr>
            <w:rStyle w:val="ae"/>
            <w:rFonts w:ascii="Times New Roman" w:hAnsi="Times New Roman" w:cs="Times New Roman"/>
            <w:color w:val="000000" w:themeColor="text1"/>
            <w:sz w:val="24"/>
            <w:szCs w:val="24"/>
          </w:rPr>
          <w:t>СП 50.13330.2012</w:t>
        </w:r>
      </w:hyperlink>
      <w:r w:rsidR="00680B0D" w:rsidRPr="00553FFA">
        <w:rPr>
          <w:rFonts w:ascii="Times New Roman" w:hAnsi="Times New Roman" w:cs="Times New Roman"/>
          <w:color w:val="000000" w:themeColor="text1"/>
          <w:sz w:val="24"/>
          <w:szCs w:val="24"/>
        </w:rPr>
        <w:t xml:space="preserve"> "Свод правил. Тепловая защита зданий. Актуализированная редакция СНиП 23-02-2003";</w:t>
      </w:r>
    </w:p>
    <w:p w14:paraId="69F58DE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1" w:history="1">
        <w:r w:rsidR="00680B0D" w:rsidRPr="00553FFA">
          <w:rPr>
            <w:rStyle w:val="ae"/>
            <w:rFonts w:ascii="Times New Roman" w:hAnsi="Times New Roman" w:cs="Times New Roman"/>
            <w:color w:val="000000" w:themeColor="text1"/>
            <w:sz w:val="24"/>
            <w:szCs w:val="24"/>
          </w:rPr>
          <w:t>СП 51.13330.2011</w:t>
        </w:r>
      </w:hyperlink>
      <w:r w:rsidR="00680B0D" w:rsidRPr="00553FFA">
        <w:rPr>
          <w:rFonts w:ascii="Times New Roman" w:hAnsi="Times New Roman" w:cs="Times New Roman"/>
          <w:color w:val="000000" w:themeColor="text1"/>
          <w:sz w:val="24"/>
          <w:szCs w:val="24"/>
        </w:rPr>
        <w:t xml:space="preserve"> "Свод правил. Защита от шума. Актуализированная редакция </w:t>
      </w:r>
      <w:r w:rsidR="00680B0D" w:rsidRPr="00553FFA">
        <w:rPr>
          <w:rFonts w:ascii="Times New Roman" w:hAnsi="Times New Roman" w:cs="Times New Roman"/>
          <w:color w:val="000000" w:themeColor="text1"/>
          <w:sz w:val="24"/>
          <w:szCs w:val="24"/>
        </w:rPr>
        <w:lastRenderedPageBreak/>
        <w:t>СНиП 23-03-2003";</w:t>
      </w:r>
    </w:p>
    <w:p w14:paraId="0C526C9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2" w:history="1">
        <w:r w:rsidR="00680B0D" w:rsidRPr="00553FFA">
          <w:rPr>
            <w:rStyle w:val="ae"/>
            <w:rFonts w:ascii="Times New Roman" w:hAnsi="Times New Roman" w:cs="Times New Roman"/>
            <w:color w:val="000000" w:themeColor="text1"/>
            <w:sz w:val="24"/>
            <w:szCs w:val="24"/>
          </w:rPr>
          <w:t>СП 53.13330.2019</w:t>
        </w:r>
      </w:hyperlink>
      <w:r w:rsidR="00680B0D" w:rsidRPr="00553FFA">
        <w:rPr>
          <w:rFonts w:ascii="Times New Roman" w:hAnsi="Times New Roman" w:cs="Times New Roman"/>
          <w:color w:val="000000" w:themeColor="text1"/>
          <w:sz w:val="24"/>
          <w:szCs w:val="24"/>
        </w:rPr>
        <w:t xml:space="preserve"> "Свод правил.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14:paraId="511D2FEE"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3" w:history="1">
        <w:r w:rsidR="00680B0D" w:rsidRPr="00553FFA">
          <w:rPr>
            <w:rStyle w:val="ae"/>
            <w:rFonts w:ascii="Times New Roman" w:hAnsi="Times New Roman" w:cs="Times New Roman"/>
            <w:color w:val="000000" w:themeColor="text1"/>
            <w:sz w:val="24"/>
            <w:szCs w:val="24"/>
          </w:rPr>
          <w:t>СП 118.13330.2012*</w:t>
        </w:r>
      </w:hyperlink>
      <w:r w:rsidR="00680B0D" w:rsidRPr="00553FFA">
        <w:rPr>
          <w:rFonts w:ascii="Times New Roman" w:hAnsi="Times New Roman" w:cs="Times New Roman"/>
          <w:color w:val="000000" w:themeColor="text1"/>
          <w:sz w:val="24"/>
          <w:szCs w:val="24"/>
        </w:rPr>
        <w:t xml:space="preserve"> "Свод правил. Общественные здания и сооружения. Актуализированная редакция СНиП 31-06-2009";</w:t>
      </w:r>
    </w:p>
    <w:p w14:paraId="67C48B16"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4" w:history="1">
        <w:r w:rsidR="00680B0D" w:rsidRPr="00553FFA">
          <w:rPr>
            <w:rStyle w:val="ae"/>
            <w:rFonts w:ascii="Times New Roman" w:hAnsi="Times New Roman" w:cs="Times New Roman"/>
            <w:color w:val="000000" w:themeColor="text1"/>
            <w:sz w:val="24"/>
            <w:szCs w:val="24"/>
          </w:rPr>
          <w:t>СП 54.13330.2016</w:t>
        </w:r>
      </w:hyperlink>
      <w:r w:rsidR="00680B0D" w:rsidRPr="00553FFA">
        <w:rPr>
          <w:rFonts w:ascii="Times New Roman" w:hAnsi="Times New Roman" w:cs="Times New Roman"/>
          <w:color w:val="000000" w:themeColor="text1"/>
          <w:sz w:val="24"/>
          <w:szCs w:val="24"/>
        </w:rPr>
        <w:t xml:space="preserve"> "Свод правил. Здания жилые многоквартирные. Актуализированная редакция СНиП 31-01-2003";</w:t>
      </w:r>
    </w:p>
    <w:p w14:paraId="7A18ABB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5" w:history="1">
        <w:r w:rsidR="00680B0D" w:rsidRPr="00553FFA">
          <w:rPr>
            <w:rStyle w:val="ae"/>
            <w:rFonts w:ascii="Times New Roman" w:hAnsi="Times New Roman" w:cs="Times New Roman"/>
            <w:color w:val="000000" w:themeColor="text1"/>
            <w:sz w:val="24"/>
            <w:szCs w:val="24"/>
          </w:rPr>
          <w:t>СП 251.1325800.2016</w:t>
        </w:r>
      </w:hyperlink>
      <w:r w:rsidR="00680B0D" w:rsidRPr="00553FFA">
        <w:rPr>
          <w:rFonts w:ascii="Times New Roman" w:hAnsi="Times New Roman" w:cs="Times New Roman"/>
          <w:color w:val="000000" w:themeColor="text1"/>
          <w:sz w:val="24"/>
          <w:szCs w:val="24"/>
        </w:rPr>
        <w:t xml:space="preserve"> "Свод правил. Здания общеобразовательных организаций. Правила проектирования";</w:t>
      </w:r>
    </w:p>
    <w:p w14:paraId="1F80C52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6" w:history="1">
        <w:r w:rsidR="00680B0D" w:rsidRPr="00553FFA">
          <w:rPr>
            <w:rStyle w:val="ae"/>
            <w:rFonts w:ascii="Times New Roman" w:hAnsi="Times New Roman" w:cs="Times New Roman"/>
            <w:color w:val="000000" w:themeColor="text1"/>
            <w:sz w:val="24"/>
            <w:szCs w:val="24"/>
          </w:rPr>
          <w:t>СП 252.1325800.2016</w:t>
        </w:r>
      </w:hyperlink>
      <w:r w:rsidR="00680B0D" w:rsidRPr="00553FFA">
        <w:rPr>
          <w:rFonts w:ascii="Times New Roman" w:hAnsi="Times New Roman" w:cs="Times New Roman"/>
          <w:color w:val="000000" w:themeColor="text1"/>
          <w:sz w:val="24"/>
          <w:szCs w:val="24"/>
        </w:rPr>
        <w:t xml:space="preserve"> "Свод правил. Здания дошкольных образовательных организаций. Правила проектирования";</w:t>
      </w:r>
    </w:p>
    <w:p w14:paraId="2A184734"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7" w:history="1">
        <w:r w:rsidR="00680B0D" w:rsidRPr="00553FFA">
          <w:rPr>
            <w:rStyle w:val="ae"/>
            <w:rFonts w:ascii="Times New Roman" w:hAnsi="Times New Roman" w:cs="Times New Roman"/>
            <w:color w:val="000000" w:themeColor="text1"/>
            <w:sz w:val="24"/>
            <w:szCs w:val="24"/>
          </w:rPr>
          <w:t>СП 158.13330.2014</w:t>
        </w:r>
      </w:hyperlink>
      <w:r w:rsidR="00680B0D" w:rsidRPr="00553FFA">
        <w:rPr>
          <w:rFonts w:ascii="Times New Roman" w:hAnsi="Times New Roman" w:cs="Times New Roman"/>
          <w:color w:val="000000" w:themeColor="text1"/>
          <w:sz w:val="24"/>
          <w:szCs w:val="24"/>
        </w:rPr>
        <w:t xml:space="preserve"> "Свод правил. Здания и помещения медицинских организаций. Правила проектирования";</w:t>
      </w:r>
    </w:p>
    <w:p w14:paraId="00706E2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8" w:history="1">
        <w:r w:rsidR="00680B0D" w:rsidRPr="00553FFA">
          <w:rPr>
            <w:rStyle w:val="ae"/>
            <w:rFonts w:ascii="Times New Roman" w:hAnsi="Times New Roman" w:cs="Times New Roman"/>
            <w:color w:val="000000" w:themeColor="text1"/>
            <w:sz w:val="24"/>
            <w:szCs w:val="24"/>
          </w:rPr>
          <w:t>СП 257.1325800.2020</w:t>
        </w:r>
      </w:hyperlink>
      <w:r w:rsidR="00680B0D" w:rsidRPr="00553FFA">
        <w:rPr>
          <w:rFonts w:ascii="Times New Roman" w:hAnsi="Times New Roman" w:cs="Times New Roman"/>
          <w:color w:val="000000" w:themeColor="text1"/>
          <w:sz w:val="24"/>
          <w:szCs w:val="24"/>
        </w:rPr>
        <w:t xml:space="preserve"> "Свод правил. Здания гостиниц. Правила проектирования";</w:t>
      </w:r>
    </w:p>
    <w:p w14:paraId="743ECD5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39" w:history="1">
        <w:r w:rsidR="00680B0D" w:rsidRPr="00553FFA">
          <w:rPr>
            <w:rStyle w:val="ae"/>
            <w:rFonts w:ascii="Times New Roman" w:hAnsi="Times New Roman" w:cs="Times New Roman"/>
            <w:color w:val="000000" w:themeColor="text1"/>
            <w:sz w:val="24"/>
            <w:szCs w:val="24"/>
          </w:rPr>
          <w:t>СП 113.13330.2016</w:t>
        </w:r>
      </w:hyperlink>
      <w:r w:rsidR="00680B0D" w:rsidRPr="00553FFA">
        <w:rPr>
          <w:rFonts w:ascii="Times New Roman" w:hAnsi="Times New Roman" w:cs="Times New Roman"/>
          <w:color w:val="000000" w:themeColor="text1"/>
          <w:sz w:val="24"/>
          <w:szCs w:val="24"/>
        </w:rPr>
        <w:t xml:space="preserve"> "Свод правил. Стоянки автомобилей. Актуализированная редакция СНиП 21-02-99*";</w:t>
      </w:r>
    </w:p>
    <w:p w14:paraId="2857A5F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0" w:history="1">
        <w:r w:rsidR="00680B0D" w:rsidRPr="00553FFA">
          <w:rPr>
            <w:rStyle w:val="ae"/>
            <w:rFonts w:ascii="Times New Roman" w:hAnsi="Times New Roman" w:cs="Times New Roman"/>
            <w:color w:val="000000" w:themeColor="text1"/>
            <w:sz w:val="24"/>
            <w:szCs w:val="24"/>
          </w:rPr>
          <w:t>СП 35.13330.2011</w:t>
        </w:r>
      </w:hyperlink>
      <w:r w:rsidR="00680B0D" w:rsidRPr="00553FFA">
        <w:rPr>
          <w:rFonts w:ascii="Times New Roman" w:hAnsi="Times New Roman" w:cs="Times New Roman"/>
          <w:color w:val="000000" w:themeColor="text1"/>
          <w:sz w:val="24"/>
          <w:szCs w:val="24"/>
        </w:rPr>
        <w:t xml:space="preserve"> "Свод правил. Мосты и трубы. Актуализированная редакция СНиП 2.05.03-84*";</w:t>
      </w:r>
    </w:p>
    <w:p w14:paraId="4587F98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1" w:history="1">
        <w:r w:rsidR="00680B0D" w:rsidRPr="00553FFA">
          <w:rPr>
            <w:rStyle w:val="ae"/>
            <w:rFonts w:ascii="Times New Roman" w:hAnsi="Times New Roman" w:cs="Times New Roman"/>
            <w:color w:val="000000" w:themeColor="text1"/>
            <w:sz w:val="24"/>
            <w:szCs w:val="24"/>
          </w:rPr>
          <w:t>СП 102.13330.2012</w:t>
        </w:r>
      </w:hyperlink>
      <w:r w:rsidR="00680B0D" w:rsidRPr="00553FFA">
        <w:rPr>
          <w:rFonts w:ascii="Times New Roman" w:hAnsi="Times New Roman" w:cs="Times New Roman"/>
          <w:color w:val="000000" w:themeColor="text1"/>
          <w:sz w:val="24"/>
          <w:szCs w:val="24"/>
        </w:rPr>
        <w:t xml:space="preserve"> "Свод правил. Туннели гидротехнические. Актуализированная редакция СНиП 2.06.09-84";</w:t>
      </w:r>
    </w:p>
    <w:p w14:paraId="0C7CC4B4"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2" w:history="1">
        <w:r w:rsidR="00680B0D" w:rsidRPr="00553FFA">
          <w:rPr>
            <w:rStyle w:val="ae"/>
            <w:rFonts w:ascii="Times New Roman" w:hAnsi="Times New Roman" w:cs="Times New Roman"/>
            <w:color w:val="000000" w:themeColor="text1"/>
            <w:sz w:val="24"/>
            <w:szCs w:val="24"/>
          </w:rPr>
          <w:t>СП 58.13330.2019</w:t>
        </w:r>
      </w:hyperlink>
      <w:r w:rsidR="00680B0D" w:rsidRPr="00553FFA">
        <w:rPr>
          <w:rFonts w:ascii="Times New Roman" w:hAnsi="Times New Roman" w:cs="Times New Roman"/>
          <w:color w:val="000000" w:themeColor="text1"/>
          <w:sz w:val="24"/>
          <w:szCs w:val="24"/>
        </w:rPr>
        <w:t xml:space="preserve"> "Свод правил. Гидротехнические сооружения. Основные положения. СНиП 33-01-2003";</w:t>
      </w:r>
    </w:p>
    <w:p w14:paraId="2992EF4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3" w:history="1">
        <w:r w:rsidR="00680B0D" w:rsidRPr="00553FFA">
          <w:rPr>
            <w:rStyle w:val="ae"/>
            <w:rFonts w:ascii="Times New Roman" w:hAnsi="Times New Roman" w:cs="Times New Roman"/>
            <w:color w:val="000000" w:themeColor="text1"/>
            <w:sz w:val="24"/>
            <w:szCs w:val="24"/>
          </w:rPr>
          <w:t>СП 38.13330.2018</w:t>
        </w:r>
      </w:hyperlink>
      <w:r w:rsidR="00680B0D" w:rsidRPr="00553FFA">
        <w:rPr>
          <w:rFonts w:ascii="Times New Roman" w:hAnsi="Times New Roman" w:cs="Times New Roman"/>
          <w:color w:val="000000" w:themeColor="text1"/>
          <w:sz w:val="24"/>
          <w:szCs w:val="24"/>
        </w:rPr>
        <w:t xml:space="preserve"> "Свод правил. Нагрузки и воздействия на гидротехнические сооружения (волновые, ледовые и от судов). СНиП 2.06.04-82*";</w:t>
      </w:r>
    </w:p>
    <w:p w14:paraId="04F15D7E"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4" w:history="1">
        <w:r w:rsidR="00680B0D" w:rsidRPr="00553FFA">
          <w:rPr>
            <w:rStyle w:val="ae"/>
            <w:rFonts w:ascii="Times New Roman" w:hAnsi="Times New Roman" w:cs="Times New Roman"/>
            <w:color w:val="000000" w:themeColor="text1"/>
            <w:sz w:val="24"/>
            <w:szCs w:val="24"/>
          </w:rPr>
          <w:t>СП 39.13330.2012</w:t>
        </w:r>
      </w:hyperlink>
      <w:r w:rsidR="00680B0D" w:rsidRPr="00553FFA">
        <w:rPr>
          <w:rFonts w:ascii="Times New Roman" w:hAnsi="Times New Roman" w:cs="Times New Roman"/>
          <w:color w:val="000000" w:themeColor="text1"/>
          <w:sz w:val="24"/>
          <w:szCs w:val="24"/>
        </w:rPr>
        <w:t xml:space="preserve"> "Свод правил. Плотины из грунтовых материалов. Актуализированная редакция СНиП 2.06.05-84*";</w:t>
      </w:r>
    </w:p>
    <w:p w14:paraId="3A9C6C30"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5" w:history="1">
        <w:r w:rsidR="00680B0D" w:rsidRPr="00553FFA">
          <w:rPr>
            <w:rStyle w:val="ae"/>
            <w:rFonts w:ascii="Times New Roman" w:hAnsi="Times New Roman" w:cs="Times New Roman"/>
            <w:color w:val="000000" w:themeColor="text1"/>
            <w:sz w:val="24"/>
            <w:szCs w:val="24"/>
          </w:rPr>
          <w:t>СП 40.13330.2012</w:t>
        </w:r>
      </w:hyperlink>
      <w:r w:rsidR="00680B0D" w:rsidRPr="00553FFA">
        <w:rPr>
          <w:rFonts w:ascii="Times New Roman" w:hAnsi="Times New Roman" w:cs="Times New Roman"/>
          <w:color w:val="000000" w:themeColor="text1"/>
          <w:sz w:val="24"/>
          <w:szCs w:val="24"/>
        </w:rPr>
        <w:t xml:space="preserve"> "Свод правил. Плотины бетонные и железобетонные. Актуализированная редакция СНиП 2.06.06-85";</w:t>
      </w:r>
    </w:p>
    <w:p w14:paraId="1DEF36D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6" w:history="1">
        <w:r w:rsidR="00680B0D" w:rsidRPr="00553FFA">
          <w:rPr>
            <w:rStyle w:val="ae"/>
            <w:rFonts w:ascii="Times New Roman" w:hAnsi="Times New Roman" w:cs="Times New Roman"/>
            <w:color w:val="000000" w:themeColor="text1"/>
            <w:sz w:val="24"/>
            <w:szCs w:val="24"/>
          </w:rPr>
          <w:t>СП 41.13330.2012</w:t>
        </w:r>
      </w:hyperlink>
      <w:r w:rsidR="00680B0D" w:rsidRPr="00553FFA">
        <w:rPr>
          <w:rFonts w:ascii="Times New Roman" w:hAnsi="Times New Roman" w:cs="Times New Roman"/>
          <w:color w:val="000000" w:themeColor="text1"/>
          <w:sz w:val="24"/>
          <w:szCs w:val="24"/>
        </w:rPr>
        <w:t xml:space="preserve"> "Свод правил. Бетонные и железобетонные конструкции гидротехнических сооружений. Актуализированная редакция СНиП 2.06.08-87";</w:t>
      </w:r>
    </w:p>
    <w:p w14:paraId="7D18BCC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7" w:history="1">
        <w:r w:rsidR="00680B0D" w:rsidRPr="00553FFA">
          <w:rPr>
            <w:rStyle w:val="ae"/>
            <w:rFonts w:ascii="Times New Roman" w:hAnsi="Times New Roman" w:cs="Times New Roman"/>
            <w:color w:val="000000" w:themeColor="text1"/>
            <w:sz w:val="24"/>
            <w:szCs w:val="24"/>
          </w:rPr>
          <w:t>СП 101.13330.2012</w:t>
        </w:r>
      </w:hyperlink>
      <w:r w:rsidR="00680B0D" w:rsidRPr="00553FFA">
        <w:rPr>
          <w:rFonts w:ascii="Times New Roman" w:hAnsi="Times New Roman" w:cs="Times New Roman"/>
          <w:color w:val="000000" w:themeColor="text1"/>
          <w:sz w:val="24"/>
          <w:szCs w:val="24"/>
        </w:rPr>
        <w:t xml:space="preserve"> "Свод правил. Подпорные стены, судоходные шлюзы, рыбопропускные и </w:t>
      </w:r>
      <w:proofErr w:type="spellStart"/>
      <w:r w:rsidR="00680B0D" w:rsidRPr="00553FFA">
        <w:rPr>
          <w:rFonts w:ascii="Times New Roman" w:hAnsi="Times New Roman" w:cs="Times New Roman"/>
          <w:color w:val="000000" w:themeColor="text1"/>
          <w:sz w:val="24"/>
          <w:szCs w:val="24"/>
        </w:rPr>
        <w:t>рыбозащитные</w:t>
      </w:r>
      <w:proofErr w:type="spellEnd"/>
      <w:r w:rsidR="00680B0D" w:rsidRPr="00553FFA">
        <w:rPr>
          <w:rFonts w:ascii="Times New Roman" w:hAnsi="Times New Roman" w:cs="Times New Roman"/>
          <w:color w:val="000000" w:themeColor="text1"/>
          <w:sz w:val="24"/>
          <w:szCs w:val="24"/>
        </w:rPr>
        <w:t xml:space="preserve"> сооружения. Актуализированная редакция СНиП 2.06.07-87";</w:t>
      </w:r>
    </w:p>
    <w:p w14:paraId="390F589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8" w:history="1">
        <w:r w:rsidR="00680B0D" w:rsidRPr="00553FFA">
          <w:rPr>
            <w:rStyle w:val="ae"/>
            <w:rFonts w:ascii="Times New Roman" w:hAnsi="Times New Roman" w:cs="Times New Roman"/>
            <w:color w:val="000000" w:themeColor="text1"/>
            <w:sz w:val="24"/>
            <w:szCs w:val="24"/>
          </w:rPr>
          <w:t>СП 122.13330.2012</w:t>
        </w:r>
      </w:hyperlink>
      <w:r w:rsidR="00680B0D" w:rsidRPr="00553FFA">
        <w:rPr>
          <w:rFonts w:ascii="Times New Roman" w:hAnsi="Times New Roman" w:cs="Times New Roman"/>
          <w:color w:val="000000" w:themeColor="text1"/>
          <w:sz w:val="24"/>
          <w:szCs w:val="24"/>
        </w:rPr>
        <w:t xml:space="preserve"> "Свод правил. Тоннели железнодорожные и автодорожные. Актуализированная редакция СНиП 32-04-97";</w:t>
      </w:r>
    </w:p>
    <w:p w14:paraId="1CC57BBC"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49" w:history="1">
        <w:r w:rsidR="00680B0D" w:rsidRPr="00553FFA">
          <w:rPr>
            <w:rStyle w:val="ae"/>
            <w:rFonts w:ascii="Times New Roman" w:hAnsi="Times New Roman" w:cs="Times New Roman"/>
            <w:color w:val="000000" w:themeColor="text1"/>
            <w:sz w:val="24"/>
            <w:szCs w:val="24"/>
          </w:rPr>
          <w:t>СП 259.1325800.2016</w:t>
        </w:r>
      </w:hyperlink>
      <w:r w:rsidR="00680B0D" w:rsidRPr="00553FFA">
        <w:rPr>
          <w:rFonts w:ascii="Times New Roman" w:hAnsi="Times New Roman" w:cs="Times New Roman"/>
          <w:color w:val="000000" w:themeColor="text1"/>
          <w:sz w:val="24"/>
          <w:szCs w:val="24"/>
        </w:rPr>
        <w:t xml:space="preserve"> "Свод правил. Мосты в условиях плотной городской застройки. Правила проектирования";</w:t>
      </w:r>
    </w:p>
    <w:p w14:paraId="5F28929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0" w:history="1">
        <w:r w:rsidR="00680B0D" w:rsidRPr="00553FFA">
          <w:rPr>
            <w:rStyle w:val="ae"/>
            <w:rFonts w:ascii="Times New Roman" w:hAnsi="Times New Roman" w:cs="Times New Roman"/>
            <w:color w:val="000000" w:themeColor="text1"/>
            <w:sz w:val="24"/>
            <w:szCs w:val="24"/>
          </w:rPr>
          <w:t>СП 132.13330.2011</w:t>
        </w:r>
      </w:hyperlink>
      <w:r w:rsidR="00680B0D" w:rsidRPr="00553FFA">
        <w:rPr>
          <w:rFonts w:ascii="Times New Roman" w:hAnsi="Times New Roman" w:cs="Times New Roman"/>
          <w:color w:val="000000" w:themeColor="text1"/>
          <w:sz w:val="24"/>
          <w:szCs w:val="24"/>
        </w:rPr>
        <w:t xml:space="preserve"> "Свод правил. Обеспечение антитеррористической защищенности зданий и сооружений. Общие требования проектирования";</w:t>
      </w:r>
    </w:p>
    <w:p w14:paraId="328CAD0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1" w:history="1">
        <w:r w:rsidR="00680B0D" w:rsidRPr="00553FFA">
          <w:rPr>
            <w:rStyle w:val="ae"/>
            <w:rFonts w:ascii="Times New Roman" w:hAnsi="Times New Roman" w:cs="Times New Roman"/>
            <w:color w:val="000000" w:themeColor="text1"/>
            <w:sz w:val="24"/>
            <w:szCs w:val="24"/>
          </w:rPr>
          <w:t>СП 254.1325800.2016</w:t>
        </w:r>
      </w:hyperlink>
      <w:r w:rsidR="00680B0D" w:rsidRPr="00553FFA">
        <w:rPr>
          <w:rFonts w:ascii="Times New Roman" w:hAnsi="Times New Roman" w:cs="Times New Roman"/>
          <w:color w:val="000000" w:themeColor="text1"/>
          <w:sz w:val="24"/>
          <w:szCs w:val="24"/>
        </w:rPr>
        <w:t xml:space="preserve"> "Свод правил. Здания и территории. Правила проектирования защиты от производственного шума";</w:t>
      </w:r>
    </w:p>
    <w:p w14:paraId="59D5ECC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2" w:history="1">
        <w:r w:rsidR="00680B0D" w:rsidRPr="00553FFA">
          <w:rPr>
            <w:rStyle w:val="ae"/>
            <w:rFonts w:ascii="Times New Roman" w:hAnsi="Times New Roman" w:cs="Times New Roman"/>
            <w:color w:val="000000" w:themeColor="text1"/>
            <w:sz w:val="24"/>
            <w:szCs w:val="24"/>
          </w:rPr>
          <w:t>СП 18.13330.2019</w:t>
        </w:r>
      </w:hyperlink>
      <w:r w:rsidR="00680B0D" w:rsidRPr="00553FFA">
        <w:rPr>
          <w:rFonts w:ascii="Times New Roman" w:hAnsi="Times New Roman" w:cs="Times New Roman"/>
          <w:color w:val="000000" w:themeColor="text1"/>
          <w:sz w:val="24"/>
          <w:szCs w:val="24"/>
        </w:rPr>
        <w:t xml:space="preserve"> "Свод правил. Производственные объекты. Планировочная организация земельного участка (СНиП II-89-80* "Генеральные планы промышленных предприятий")";</w:t>
      </w:r>
    </w:p>
    <w:p w14:paraId="7EE8AFCE"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3" w:history="1">
        <w:r w:rsidR="00680B0D" w:rsidRPr="00553FFA">
          <w:rPr>
            <w:rStyle w:val="ae"/>
            <w:rFonts w:ascii="Times New Roman" w:hAnsi="Times New Roman" w:cs="Times New Roman"/>
            <w:color w:val="000000" w:themeColor="text1"/>
            <w:sz w:val="24"/>
            <w:szCs w:val="24"/>
          </w:rPr>
          <w:t>СП 19.13330.2019</w:t>
        </w:r>
      </w:hyperlink>
      <w:r w:rsidR="00680B0D" w:rsidRPr="00553FFA">
        <w:rPr>
          <w:rFonts w:ascii="Times New Roman" w:hAnsi="Times New Roman" w:cs="Times New Roman"/>
          <w:color w:val="000000" w:themeColor="text1"/>
          <w:sz w:val="24"/>
          <w:szCs w:val="24"/>
        </w:rPr>
        <w:t xml:space="preserve"> "Свод правил. Сельскохозяйственные предприятия. Планировочная организация земельного участка (СНиП II-97-76* "Генеральные планы сельскохозяйственных предприятий")";</w:t>
      </w:r>
    </w:p>
    <w:p w14:paraId="3FAD702A"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4" w:history="1">
        <w:r w:rsidR="00680B0D" w:rsidRPr="00553FFA">
          <w:rPr>
            <w:rStyle w:val="ae"/>
            <w:rFonts w:ascii="Times New Roman" w:hAnsi="Times New Roman" w:cs="Times New Roman"/>
            <w:color w:val="000000" w:themeColor="text1"/>
            <w:sz w:val="24"/>
            <w:szCs w:val="24"/>
          </w:rPr>
          <w:t>СП 131.13330.2020</w:t>
        </w:r>
      </w:hyperlink>
      <w:r w:rsidR="00680B0D" w:rsidRPr="00553FFA">
        <w:rPr>
          <w:rFonts w:ascii="Times New Roman" w:hAnsi="Times New Roman" w:cs="Times New Roman"/>
          <w:color w:val="000000" w:themeColor="text1"/>
          <w:sz w:val="24"/>
          <w:szCs w:val="24"/>
        </w:rPr>
        <w:t xml:space="preserve"> "Свод правил. Строительная климатология. СНиП 23-01-99*";</w:t>
      </w:r>
    </w:p>
    <w:p w14:paraId="7BB4DEA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5" w:history="1">
        <w:r w:rsidR="00680B0D" w:rsidRPr="00553FFA">
          <w:rPr>
            <w:rStyle w:val="ae"/>
            <w:rFonts w:ascii="Times New Roman" w:hAnsi="Times New Roman" w:cs="Times New Roman"/>
            <w:color w:val="000000" w:themeColor="text1"/>
            <w:sz w:val="24"/>
            <w:szCs w:val="24"/>
          </w:rPr>
          <w:t>СанПиН 2.1.3684-21</w:t>
        </w:r>
      </w:hyperlink>
      <w:r w:rsidR="00680B0D" w:rsidRPr="00553FFA">
        <w:rPr>
          <w:rFonts w:ascii="Times New Roman" w:hAnsi="Times New Roman" w:cs="Times New Roman"/>
          <w:color w:val="000000" w:themeColor="text1"/>
          <w:sz w:val="24"/>
          <w:szCs w:val="24"/>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w:t>
      </w:r>
      <w:r w:rsidR="00680B0D" w:rsidRPr="00553FFA">
        <w:rPr>
          <w:rFonts w:ascii="Times New Roman" w:hAnsi="Times New Roman" w:cs="Times New Roman"/>
          <w:color w:val="000000" w:themeColor="text1"/>
          <w:sz w:val="24"/>
          <w:szCs w:val="24"/>
        </w:rPr>
        <w:lastRenderedPageBreak/>
        <w:t>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4CFE13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6" w:history="1">
        <w:r w:rsidR="00680B0D" w:rsidRPr="00553FFA">
          <w:rPr>
            <w:rStyle w:val="ae"/>
            <w:rFonts w:ascii="Times New Roman" w:hAnsi="Times New Roman" w:cs="Times New Roman"/>
            <w:color w:val="000000" w:themeColor="text1"/>
            <w:sz w:val="24"/>
            <w:szCs w:val="24"/>
          </w:rPr>
          <w:t>ГОСТ Р 52024-2003</w:t>
        </w:r>
      </w:hyperlink>
      <w:r w:rsidR="00680B0D" w:rsidRPr="00553FFA">
        <w:rPr>
          <w:rFonts w:ascii="Times New Roman" w:hAnsi="Times New Roman" w:cs="Times New Roman"/>
          <w:color w:val="000000" w:themeColor="text1"/>
          <w:sz w:val="24"/>
          <w:szCs w:val="24"/>
        </w:rPr>
        <w:t xml:space="preserve"> "Услуги физкультурно-оздоровительные и спортивные. Общие требования";</w:t>
      </w:r>
    </w:p>
    <w:p w14:paraId="15FF44A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7" w:history="1">
        <w:r w:rsidR="00680B0D" w:rsidRPr="00553FFA">
          <w:rPr>
            <w:rStyle w:val="ae"/>
            <w:rFonts w:ascii="Times New Roman" w:hAnsi="Times New Roman" w:cs="Times New Roman"/>
            <w:color w:val="000000" w:themeColor="text1"/>
            <w:sz w:val="24"/>
            <w:szCs w:val="24"/>
          </w:rPr>
          <w:t>ГОСТ Р 52025-2003</w:t>
        </w:r>
      </w:hyperlink>
      <w:r w:rsidR="00680B0D" w:rsidRPr="00553FFA">
        <w:rPr>
          <w:rFonts w:ascii="Times New Roman" w:hAnsi="Times New Roman" w:cs="Times New Roman"/>
          <w:color w:val="000000" w:themeColor="text1"/>
          <w:sz w:val="24"/>
          <w:szCs w:val="24"/>
        </w:rPr>
        <w:t xml:space="preserve"> "Услуги физкультурно-оздоровительные и спортивные. Требования безопасности потребителей";</w:t>
      </w:r>
    </w:p>
    <w:p w14:paraId="7CF9C6C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8" w:history="1">
        <w:r w:rsidR="00680B0D" w:rsidRPr="00553FFA">
          <w:rPr>
            <w:rStyle w:val="ae"/>
            <w:rFonts w:ascii="Times New Roman" w:hAnsi="Times New Roman" w:cs="Times New Roman"/>
            <w:color w:val="000000" w:themeColor="text1"/>
            <w:sz w:val="24"/>
            <w:szCs w:val="24"/>
          </w:rPr>
          <w:t>ГОСТ 33602-2015</w:t>
        </w:r>
      </w:hyperlink>
      <w:r w:rsidR="00680B0D" w:rsidRPr="00553FFA">
        <w:rPr>
          <w:rFonts w:ascii="Times New Roman" w:hAnsi="Times New Roman" w:cs="Times New Roman"/>
          <w:color w:val="000000" w:themeColor="text1"/>
          <w:sz w:val="24"/>
          <w:szCs w:val="24"/>
        </w:rPr>
        <w:t xml:space="preserve"> "Оборудование и покрытия детских игровых площадок. Термины и определения";</w:t>
      </w:r>
    </w:p>
    <w:p w14:paraId="154BDA20"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59" w:history="1">
        <w:r w:rsidR="00680B0D" w:rsidRPr="00553FFA">
          <w:rPr>
            <w:rStyle w:val="ae"/>
            <w:rFonts w:ascii="Times New Roman" w:hAnsi="Times New Roman" w:cs="Times New Roman"/>
            <w:color w:val="000000" w:themeColor="text1"/>
            <w:sz w:val="24"/>
            <w:szCs w:val="24"/>
          </w:rPr>
          <w:t xml:space="preserve">ГОСТ Р 58207-2018/ISO/IEC </w:t>
        </w:r>
        <w:proofErr w:type="spellStart"/>
        <w:r w:rsidR="00680B0D" w:rsidRPr="00553FFA">
          <w:rPr>
            <w:rStyle w:val="ae"/>
            <w:rFonts w:ascii="Times New Roman" w:hAnsi="Times New Roman" w:cs="Times New Roman"/>
            <w:color w:val="000000" w:themeColor="text1"/>
            <w:sz w:val="24"/>
            <w:szCs w:val="24"/>
          </w:rPr>
          <w:t>Guide</w:t>
        </w:r>
        <w:proofErr w:type="spellEnd"/>
        <w:r w:rsidR="00680B0D" w:rsidRPr="00553FFA">
          <w:rPr>
            <w:rStyle w:val="ae"/>
            <w:rFonts w:ascii="Times New Roman" w:hAnsi="Times New Roman" w:cs="Times New Roman"/>
            <w:color w:val="000000" w:themeColor="text1"/>
            <w:sz w:val="24"/>
            <w:szCs w:val="24"/>
          </w:rPr>
          <w:t xml:space="preserve"> 50:2014</w:t>
        </w:r>
      </w:hyperlink>
      <w:r w:rsidR="00680B0D" w:rsidRPr="00553FFA">
        <w:rPr>
          <w:rFonts w:ascii="Times New Roman" w:hAnsi="Times New Roman" w:cs="Times New Roman"/>
          <w:color w:val="000000" w:themeColor="text1"/>
          <w:sz w:val="24"/>
          <w:szCs w:val="24"/>
        </w:rPr>
        <w:t xml:space="preserve"> "Аспекты безопасности. Руководящие указания по вопросам безопасности детей, рассматриваемым в стандартах и технических условиях";</w:t>
      </w:r>
    </w:p>
    <w:p w14:paraId="19FBADA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0" w:history="1">
        <w:r w:rsidR="00680B0D" w:rsidRPr="00553FFA">
          <w:rPr>
            <w:rStyle w:val="ae"/>
            <w:rFonts w:ascii="Times New Roman" w:hAnsi="Times New Roman" w:cs="Times New Roman"/>
            <w:color w:val="000000" w:themeColor="text1"/>
            <w:sz w:val="24"/>
            <w:szCs w:val="24"/>
          </w:rPr>
          <w:t>ГОСТ 34614.1-2019 (EN 1176-1:2017)</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1. Общие требования безопасности и методы испытаний";</w:t>
      </w:r>
    </w:p>
    <w:p w14:paraId="6741CA10"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1" w:history="1">
        <w:r w:rsidR="00680B0D" w:rsidRPr="00553FFA">
          <w:rPr>
            <w:rStyle w:val="ae"/>
            <w:rFonts w:ascii="Times New Roman" w:hAnsi="Times New Roman" w:cs="Times New Roman"/>
            <w:color w:val="000000" w:themeColor="text1"/>
            <w:sz w:val="24"/>
            <w:szCs w:val="24"/>
          </w:rPr>
          <w:t>ГОСТ 34614.2-2019 (EN 1176-2:2017)</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2. Дополнительные требования безопасности и методы испытаний качелей";</w:t>
      </w:r>
    </w:p>
    <w:p w14:paraId="61F1C55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2" w:history="1">
        <w:r w:rsidR="00680B0D" w:rsidRPr="00553FFA">
          <w:rPr>
            <w:rStyle w:val="ae"/>
            <w:rFonts w:ascii="Times New Roman" w:hAnsi="Times New Roman" w:cs="Times New Roman"/>
            <w:color w:val="000000" w:themeColor="text1"/>
            <w:sz w:val="24"/>
            <w:szCs w:val="24"/>
          </w:rPr>
          <w:t>ГОСТ 34614.3-2019 (EN 1176-3:2017)</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3. Дополнительные требования безопасности и методы испытаний горок";</w:t>
      </w:r>
    </w:p>
    <w:p w14:paraId="132B97C9"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3" w:history="1">
        <w:r w:rsidR="00680B0D" w:rsidRPr="00553FFA">
          <w:rPr>
            <w:rStyle w:val="ae"/>
            <w:rFonts w:ascii="Times New Roman" w:hAnsi="Times New Roman" w:cs="Times New Roman"/>
            <w:color w:val="000000" w:themeColor="text1"/>
            <w:sz w:val="24"/>
            <w:szCs w:val="24"/>
          </w:rPr>
          <w:t>ГОСТ 34614.4-2019 (EN 1176-4:2017)</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4. Дополнительные требования безопасности и методы испытаний канатных дорог";</w:t>
      </w:r>
    </w:p>
    <w:p w14:paraId="0A6AA7F4"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4" w:history="1">
        <w:r w:rsidR="00680B0D" w:rsidRPr="00553FFA">
          <w:rPr>
            <w:rStyle w:val="ae"/>
            <w:rFonts w:ascii="Times New Roman" w:hAnsi="Times New Roman" w:cs="Times New Roman"/>
            <w:color w:val="000000" w:themeColor="text1"/>
            <w:sz w:val="24"/>
            <w:szCs w:val="24"/>
          </w:rPr>
          <w:t>ГОСТ 34614.5-2019 (EN 1176-5:2008)</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5. Дополнительные требования безопасности и методы испытаний каруселей";</w:t>
      </w:r>
    </w:p>
    <w:p w14:paraId="38B9FC6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5" w:history="1">
        <w:r w:rsidR="00680B0D" w:rsidRPr="00553FFA">
          <w:rPr>
            <w:rStyle w:val="ae"/>
            <w:rFonts w:ascii="Times New Roman" w:hAnsi="Times New Roman" w:cs="Times New Roman"/>
            <w:color w:val="000000" w:themeColor="text1"/>
            <w:sz w:val="24"/>
            <w:szCs w:val="24"/>
          </w:rPr>
          <w:t>ГОСТ 34614.6-2019 (EN 1176-6:2017)</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6. Дополнительные требования и методы испытаний качалок";</w:t>
      </w:r>
    </w:p>
    <w:p w14:paraId="5213ECAE" w14:textId="77777777" w:rsidR="00680B0D" w:rsidRPr="00553FFA" w:rsidRDefault="00680B0D" w:rsidP="00553FFA">
      <w:pPr>
        <w:pStyle w:val="ConsPlusNormal0"/>
        <w:ind w:firstLine="540"/>
        <w:jc w:val="both"/>
        <w:rPr>
          <w:rFonts w:ascii="Times New Roman" w:hAnsi="Times New Roman" w:cs="Times New Roman"/>
          <w:color w:val="000000" w:themeColor="text1"/>
          <w:sz w:val="24"/>
          <w:szCs w:val="24"/>
        </w:rPr>
      </w:pPr>
      <w:r w:rsidRPr="00553FFA">
        <w:rPr>
          <w:rFonts w:ascii="Times New Roman" w:hAnsi="Times New Roman" w:cs="Times New Roman"/>
          <w:color w:val="000000" w:themeColor="text1"/>
          <w:sz w:val="24"/>
          <w:szCs w:val="24"/>
        </w:rPr>
        <w:t>ГОСТ 34614.7.2019 (EN 1176-7:2018) "Оборудование и покрытия игровых площадок. Часть 7. Руководство по установке, контролю, техническому обслуживанию и эксплуатации";</w:t>
      </w:r>
    </w:p>
    <w:p w14:paraId="616BA81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6" w:history="1">
        <w:r w:rsidR="00680B0D" w:rsidRPr="00553FFA">
          <w:rPr>
            <w:rStyle w:val="ae"/>
            <w:rFonts w:ascii="Times New Roman" w:hAnsi="Times New Roman" w:cs="Times New Roman"/>
            <w:color w:val="000000" w:themeColor="text1"/>
            <w:sz w:val="24"/>
            <w:szCs w:val="24"/>
          </w:rPr>
          <w:t>ГОСТ 34614.10-2019 (EN 1176-10:2008)</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10. Дополнительные требования безопасности и методы испытаний для полностью закрытого игрового оборудования";</w:t>
      </w:r>
    </w:p>
    <w:p w14:paraId="7A1BCB1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7" w:history="1">
        <w:r w:rsidR="00680B0D" w:rsidRPr="00553FFA">
          <w:rPr>
            <w:rStyle w:val="ae"/>
            <w:rFonts w:ascii="Times New Roman" w:hAnsi="Times New Roman" w:cs="Times New Roman"/>
            <w:color w:val="000000" w:themeColor="text1"/>
            <w:sz w:val="24"/>
            <w:szCs w:val="24"/>
          </w:rPr>
          <w:t>ГОСТ 34614.11-2019 (EN 1176-11:2014)</w:t>
        </w:r>
      </w:hyperlink>
      <w:r w:rsidR="00680B0D" w:rsidRPr="00553FFA">
        <w:rPr>
          <w:rFonts w:ascii="Times New Roman" w:hAnsi="Times New Roman" w:cs="Times New Roman"/>
          <w:color w:val="000000" w:themeColor="text1"/>
          <w:sz w:val="24"/>
          <w:szCs w:val="24"/>
        </w:rPr>
        <w:t xml:space="preserve"> "Оборудование и покрытия игровых площадок. Часть 11. Дополнительные требования безопасности и методы испытаний пространственных игровых сетей";</w:t>
      </w:r>
    </w:p>
    <w:p w14:paraId="174A808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8" w:history="1">
        <w:r w:rsidR="00680B0D" w:rsidRPr="00553FFA">
          <w:rPr>
            <w:rStyle w:val="ae"/>
            <w:rFonts w:ascii="Times New Roman" w:hAnsi="Times New Roman" w:cs="Times New Roman"/>
            <w:color w:val="000000" w:themeColor="text1"/>
            <w:sz w:val="24"/>
            <w:szCs w:val="24"/>
          </w:rPr>
          <w:t>ГОСТ 34615-2019 (EN 1177:2018)</w:t>
        </w:r>
      </w:hyperlink>
      <w:r w:rsidR="00680B0D" w:rsidRPr="00553FFA">
        <w:rPr>
          <w:rFonts w:ascii="Times New Roman" w:hAnsi="Times New Roman" w:cs="Times New Roman"/>
          <w:color w:val="000000" w:themeColor="text1"/>
          <w:sz w:val="24"/>
          <w:szCs w:val="24"/>
        </w:rPr>
        <w:t xml:space="preserve"> "Покрытия </w:t>
      </w:r>
      <w:proofErr w:type="spellStart"/>
      <w:r w:rsidR="00680B0D" w:rsidRPr="00553FFA">
        <w:rPr>
          <w:rFonts w:ascii="Times New Roman" w:hAnsi="Times New Roman" w:cs="Times New Roman"/>
          <w:color w:val="000000" w:themeColor="text1"/>
          <w:sz w:val="24"/>
          <w:szCs w:val="24"/>
        </w:rPr>
        <w:t>ударопоглощающие</w:t>
      </w:r>
      <w:proofErr w:type="spellEnd"/>
      <w:r w:rsidR="00680B0D" w:rsidRPr="00553FFA">
        <w:rPr>
          <w:rFonts w:ascii="Times New Roman" w:hAnsi="Times New Roman" w:cs="Times New Roman"/>
          <w:color w:val="000000" w:themeColor="text1"/>
          <w:sz w:val="24"/>
          <w:szCs w:val="24"/>
        </w:rPr>
        <w:t xml:space="preserve"> игровых площадок. Определение критической высоты падения";</w:t>
      </w:r>
    </w:p>
    <w:p w14:paraId="20309E3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69" w:history="1">
        <w:r w:rsidR="00680B0D" w:rsidRPr="00553FFA">
          <w:rPr>
            <w:rStyle w:val="ae"/>
            <w:rFonts w:ascii="Times New Roman" w:hAnsi="Times New Roman" w:cs="Times New Roman"/>
            <w:color w:val="000000" w:themeColor="text1"/>
            <w:sz w:val="24"/>
            <w:szCs w:val="24"/>
          </w:rPr>
          <w:t>ГОСТ Р 55677-2013</w:t>
        </w:r>
      </w:hyperlink>
      <w:r w:rsidR="00680B0D" w:rsidRPr="00553FFA">
        <w:rPr>
          <w:rFonts w:ascii="Times New Roman" w:hAnsi="Times New Roman" w:cs="Times New Roman"/>
          <w:color w:val="000000" w:themeColor="text1"/>
          <w:sz w:val="24"/>
          <w:szCs w:val="24"/>
        </w:rPr>
        <w:t xml:space="preserve"> "Оборудование детских спортивных площадок. Безопасность конструкций и методы испытания. Общие требования";</w:t>
      </w:r>
    </w:p>
    <w:p w14:paraId="04329D85"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0" w:history="1">
        <w:r w:rsidR="00680B0D" w:rsidRPr="00553FFA">
          <w:rPr>
            <w:rStyle w:val="ae"/>
            <w:rFonts w:ascii="Times New Roman" w:hAnsi="Times New Roman" w:cs="Times New Roman"/>
            <w:color w:val="000000" w:themeColor="text1"/>
            <w:sz w:val="24"/>
            <w:szCs w:val="24"/>
          </w:rPr>
          <w:t>ГОСТ Р 55678-2013</w:t>
        </w:r>
      </w:hyperlink>
      <w:r w:rsidR="00680B0D" w:rsidRPr="00553FFA">
        <w:rPr>
          <w:rFonts w:ascii="Times New Roman" w:hAnsi="Times New Roman" w:cs="Times New Roman"/>
          <w:color w:val="000000" w:themeColor="text1"/>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14:paraId="24D19C4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1" w:history="1">
        <w:r w:rsidR="00680B0D" w:rsidRPr="00553FFA">
          <w:rPr>
            <w:rStyle w:val="ae"/>
            <w:rFonts w:ascii="Times New Roman" w:hAnsi="Times New Roman" w:cs="Times New Roman"/>
            <w:color w:val="000000" w:themeColor="text1"/>
            <w:sz w:val="24"/>
            <w:szCs w:val="24"/>
          </w:rPr>
          <w:t>ГОСТ Р 55679-2013</w:t>
        </w:r>
      </w:hyperlink>
      <w:r w:rsidR="00680B0D" w:rsidRPr="00553FFA">
        <w:rPr>
          <w:rFonts w:ascii="Times New Roman" w:hAnsi="Times New Roman" w:cs="Times New Roman"/>
          <w:color w:val="000000" w:themeColor="text1"/>
          <w:sz w:val="24"/>
          <w:szCs w:val="24"/>
        </w:rPr>
        <w:t xml:space="preserve"> "Оборудование детских спортивных площадок. Безопасность при эксплуатации";</w:t>
      </w:r>
    </w:p>
    <w:p w14:paraId="1864588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2" w:history="1">
        <w:r w:rsidR="00680B0D" w:rsidRPr="00553FFA">
          <w:rPr>
            <w:rStyle w:val="ae"/>
            <w:rFonts w:ascii="Times New Roman" w:hAnsi="Times New Roman" w:cs="Times New Roman"/>
            <w:color w:val="000000" w:themeColor="text1"/>
            <w:sz w:val="24"/>
            <w:szCs w:val="24"/>
          </w:rPr>
          <w:t>ГОСТ Р 52766-2007</w:t>
        </w:r>
      </w:hyperlink>
      <w:r w:rsidR="00680B0D" w:rsidRPr="00553FFA">
        <w:rPr>
          <w:rFonts w:ascii="Times New Roman" w:hAnsi="Times New Roman" w:cs="Times New Roman"/>
          <w:color w:val="000000" w:themeColor="text1"/>
          <w:sz w:val="24"/>
          <w:szCs w:val="24"/>
        </w:rPr>
        <w:t xml:space="preserve"> "Дороги автомобильные общего пользования. Элементы обустройства";</w:t>
      </w:r>
    </w:p>
    <w:p w14:paraId="5CA4467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3" w:history="1">
        <w:r w:rsidR="00680B0D" w:rsidRPr="00553FFA">
          <w:rPr>
            <w:rStyle w:val="ae"/>
            <w:rFonts w:ascii="Times New Roman" w:hAnsi="Times New Roman" w:cs="Times New Roman"/>
            <w:color w:val="000000" w:themeColor="text1"/>
            <w:sz w:val="24"/>
            <w:szCs w:val="24"/>
          </w:rPr>
          <w:t>ГОСТ 33128-2014</w:t>
        </w:r>
      </w:hyperlink>
      <w:r w:rsidR="00680B0D" w:rsidRPr="00553FFA">
        <w:rPr>
          <w:rFonts w:ascii="Times New Roman" w:hAnsi="Times New Roman" w:cs="Times New Roman"/>
          <w:color w:val="000000" w:themeColor="text1"/>
          <w:sz w:val="24"/>
          <w:szCs w:val="24"/>
        </w:rPr>
        <w:t xml:space="preserve"> "Межгосударственный стандарт. Дороги автомобильные общего пользования. Ограждения дорожные. Технические требования";</w:t>
      </w:r>
    </w:p>
    <w:p w14:paraId="2530623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4" w:history="1">
        <w:r w:rsidR="00680B0D" w:rsidRPr="00553FFA">
          <w:rPr>
            <w:rStyle w:val="ae"/>
            <w:rFonts w:ascii="Times New Roman" w:hAnsi="Times New Roman" w:cs="Times New Roman"/>
            <w:color w:val="000000" w:themeColor="text1"/>
            <w:sz w:val="24"/>
            <w:szCs w:val="24"/>
          </w:rPr>
          <w:t>ГОСТ Р 52289-2019</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4C3535D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5" w:history="1">
        <w:r w:rsidR="00680B0D" w:rsidRPr="00553FFA">
          <w:rPr>
            <w:rStyle w:val="ae"/>
            <w:rFonts w:ascii="Times New Roman" w:hAnsi="Times New Roman" w:cs="Times New Roman"/>
            <w:color w:val="000000" w:themeColor="text1"/>
            <w:sz w:val="24"/>
            <w:szCs w:val="24"/>
          </w:rPr>
          <w:t>ГОСТ 33127-2014</w:t>
        </w:r>
      </w:hyperlink>
      <w:r w:rsidR="00680B0D" w:rsidRPr="00553FFA">
        <w:rPr>
          <w:rFonts w:ascii="Times New Roman" w:hAnsi="Times New Roman" w:cs="Times New Roman"/>
          <w:color w:val="000000" w:themeColor="text1"/>
          <w:sz w:val="24"/>
          <w:szCs w:val="24"/>
        </w:rPr>
        <w:t xml:space="preserve"> "Дороги автомобильные общего пользования. Ограждения дорожные. Классификация";</w:t>
      </w:r>
    </w:p>
    <w:p w14:paraId="305F7317"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6" w:history="1">
        <w:r w:rsidR="00680B0D" w:rsidRPr="00553FFA">
          <w:rPr>
            <w:rStyle w:val="ae"/>
            <w:rFonts w:ascii="Times New Roman" w:hAnsi="Times New Roman" w:cs="Times New Roman"/>
            <w:color w:val="000000" w:themeColor="text1"/>
            <w:sz w:val="24"/>
            <w:szCs w:val="24"/>
          </w:rPr>
          <w:t>ГОСТ Р 52607-2006</w:t>
        </w:r>
      </w:hyperlink>
      <w:r w:rsidR="00680B0D" w:rsidRPr="00553FFA">
        <w:rPr>
          <w:rFonts w:ascii="Times New Roman" w:hAnsi="Times New Roman" w:cs="Times New Roman"/>
          <w:color w:val="000000" w:themeColor="text1"/>
          <w:sz w:val="24"/>
          <w:szCs w:val="24"/>
        </w:rPr>
        <w:t xml:space="preserve"> "Технические средства организации дорожного движения. </w:t>
      </w:r>
      <w:proofErr w:type="gramStart"/>
      <w:r w:rsidR="00680B0D" w:rsidRPr="00553FFA">
        <w:rPr>
          <w:rFonts w:ascii="Times New Roman" w:hAnsi="Times New Roman" w:cs="Times New Roman"/>
          <w:color w:val="000000" w:themeColor="text1"/>
          <w:sz w:val="24"/>
          <w:szCs w:val="24"/>
        </w:rPr>
        <w:t>Ограждения дорожные</w:t>
      </w:r>
      <w:proofErr w:type="gramEnd"/>
      <w:r w:rsidR="00680B0D" w:rsidRPr="00553FFA">
        <w:rPr>
          <w:rFonts w:ascii="Times New Roman" w:hAnsi="Times New Roman" w:cs="Times New Roman"/>
          <w:color w:val="000000" w:themeColor="text1"/>
          <w:sz w:val="24"/>
          <w:szCs w:val="24"/>
        </w:rPr>
        <w:t xml:space="preserve"> удерживающие боковые для автомобилей. Общие технические требования";</w:t>
      </w:r>
    </w:p>
    <w:p w14:paraId="58CF081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7" w:history="1">
        <w:r w:rsidR="00680B0D" w:rsidRPr="00553FFA">
          <w:rPr>
            <w:rStyle w:val="ae"/>
            <w:rFonts w:ascii="Times New Roman" w:hAnsi="Times New Roman" w:cs="Times New Roman"/>
            <w:color w:val="000000" w:themeColor="text1"/>
            <w:sz w:val="24"/>
            <w:szCs w:val="24"/>
          </w:rPr>
          <w:t>ГОСТ 26213-91</w:t>
        </w:r>
      </w:hyperlink>
      <w:r w:rsidR="00680B0D" w:rsidRPr="00553FFA">
        <w:rPr>
          <w:rFonts w:ascii="Times New Roman" w:hAnsi="Times New Roman" w:cs="Times New Roman"/>
          <w:color w:val="000000" w:themeColor="text1"/>
          <w:sz w:val="24"/>
          <w:szCs w:val="24"/>
        </w:rPr>
        <w:t xml:space="preserve"> "Государственный стандарт Союза ССР. Почвы. Методы определения органического вещества";</w:t>
      </w:r>
    </w:p>
    <w:p w14:paraId="1976C9F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8" w:history="1">
        <w:r w:rsidR="00680B0D" w:rsidRPr="00553FFA">
          <w:rPr>
            <w:rStyle w:val="ae"/>
            <w:rFonts w:ascii="Times New Roman" w:hAnsi="Times New Roman" w:cs="Times New Roman"/>
            <w:color w:val="000000" w:themeColor="text1"/>
            <w:sz w:val="24"/>
            <w:szCs w:val="24"/>
          </w:rPr>
          <w:t>ГОСТ Р 53381-2009</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Почвы и грунты. Грунты питательные. Технические условия";</w:t>
      </w:r>
    </w:p>
    <w:p w14:paraId="7D2F514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79" w:history="1">
        <w:r w:rsidR="00680B0D" w:rsidRPr="00553FFA">
          <w:rPr>
            <w:rStyle w:val="ae"/>
            <w:rFonts w:ascii="Times New Roman" w:hAnsi="Times New Roman" w:cs="Times New Roman"/>
            <w:color w:val="000000" w:themeColor="text1"/>
            <w:sz w:val="24"/>
            <w:szCs w:val="24"/>
          </w:rPr>
          <w:t>ГОСТ 17.4.3.04-85</w:t>
        </w:r>
      </w:hyperlink>
      <w:r w:rsidR="00680B0D" w:rsidRPr="00553FFA">
        <w:rPr>
          <w:rFonts w:ascii="Times New Roman" w:hAnsi="Times New Roman" w:cs="Times New Roman"/>
          <w:color w:val="000000" w:themeColor="text1"/>
          <w:sz w:val="24"/>
          <w:szCs w:val="24"/>
        </w:rPr>
        <w:t xml:space="preserve"> "Государственный стандарт Союза ССР. Охрана природы. Почвы. Общие требования к контролю и охране от загрязнения";</w:t>
      </w:r>
    </w:p>
    <w:p w14:paraId="1B4F4D92"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0" w:history="1">
        <w:r w:rsidR="00680B0D" w:rsidRPr="00553FFA">
          <w:rPr>
            <w:rStyle w:val="ae"/>
            <w:rFonts w:ascii="Times New Roman" w:hAnsi="Times New Roman" w:cs="Times New Roman"/>
            <w:color w:val="000000" w:themeColor="text1"/>
            <w:sz w:val="24"/>
            <w:szCs w:val="24"/>
          </w:rPr>
          <w:t>ГОСТ 17.5.3.06-85</w:t>
        </w:r>
      </w:hyperlink>
      <w:r w:rsidR="00680B0D" w:rsidRPr="00553FFA">
        <w:rPr>
          <w:rFonts w:ascii="Times New Roman" w:hAnsi="Times New Roman" w:cs="Times New Roman"/>
          <w:color w:val="000000" w:themeColor="text1"/>
          <w:sz w:val="24"/>
          <w:szCs w:val="24"/>
        </w:rPr>
        <w:t xml:space="preserve">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14:paraId="4C5F95E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1" w:history="1">
        <w:r w:rsidR="00680B0D" w:rsidRPr="00553FFA">
          <w:rPr>
            <w:rStyle w:val="ae"/>
            <w:rFonts w:ascii="Times New Roman" w:hAnsi="Times New Roman" w:cs="Times New Roman"/>
            <w:color w:val="000000" w:themeColor="text1"/>
            <w:sz w:val="24"/>
            <w:szCs w:val="24"/>
          </w:rPr>
          <w:t>ГОСТ 32110-2013 (ISO 11094:1991)</w:t>
        </w:r>
      </w:hyperlink>
      <w:r w:rsidR="00680B0D" w:rsidRPr="00553FFA">
        <w:rPr>
          <w:rFonts w:ascii="Times New Roman" w:hAnsi="Times New Roman" w:cs="Times New Roman"/>
          <w:color w:val="000000" w:themeColor="text1"/>
          <w:sz w:val="24"/>
          <w:szCs w:val="24"/>
        </w:rPr>
        <w:t xml:space="preserve">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14:paraId="0A06C425"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2" w:history="1">
        <w:r w:rsidR="00680B0D" w:rsidRPr="00553FFA">
          <w:rPr>
            <w:rStyle w:val="ae"/>
            <w:rFonts w:ascii="Times New Roman" w:hAnsi="Times New Roman" w:cs="Times New Roman"/>
            <w:color w:val="000000" w:themeColor="text1"/>
            <w:sz w:val="24"/>
            <w:szCs w:val="24"/>
          </w:rPr>
          <w:t>ГОСТ Р 17.4.3.07-2001</w:t>
        </w:r>
      </w:hyperlink>
      <w:r w:rsidR="00680B0D" w:rsidRPr="00553FFA">
        <w:rPr>
          <w:rFonts w:ascii="Times New Roman" w:hAnsi="Times New Roman" w:cs="Times New Roman"/>
          <w:color w:val="000000" w:themeColor="text1"/>
          <w:sz w:val="24"/>
          <w:szCs w:val="24"/>
        </w:rPr>
        <w:t xml:space="preserve"> "Охрана природы. Почвы. Требования к свойствам осадков сточных вод при использовании их в качестве удобрения";</w:t>
      </w:r>
    </w:p>
    <w:p w14:paraId="409F7145"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3" w:history="1">
        <w:r w:rsidR="00680B0D" w:rsidRPr="00553FFA">
          <w:rPr>
            <w:rStyle w:val="ae"/>
            <w:rFonts w:ascii="Times New Roman" w:hAnsi="Times New Roman" w:cs="Times New Roman"/>
            <w:color w:val="000000" w:themeColor="text1"/>
            <w:sz w:val="24"/>
            <w:szCs w:val="24"/>
          </w:rPr>
          <w:t>ГОСТ 28329-89</w:t>
        </w:r>
      </w:hyperlink>
      <w:r w:rsidR="00680B0D" w:rsidRPr="00553FFA">
        <w:rPr>
          <w:rFonts w:ascii="Times New Roman" w:hAnsi="Times New Roman" w:cs="Times New Roman"/>
          <w:color w:val="000000" w:themeColor="text1"/>
          <w:sz w:val="24"/>
          <w:szCs w:val="24"/>
        </w:rPr>
        <w:t xml:space="preserve"> "Государственный стандарт Союза ССР. Озеленение городов. Термины и определения";</w:t>
      </w:r>
    </w:p>
    <w:p w14:paraId="3FC935E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4" w:history="1">
        <w:r w:rsidR="00680B0D" w:rsidRPr="00553FFA">
          <w:rPr>
            <w:rStyle w:val="ae"/>
            <w:rFonts w:ascii="Times New Roman" w:hAnsi="Times New Roman" w:cs="Times New Roman"/>
            <w:color w:val="000000" w:themeColor="text1"/>
            <w:sz w:val="24"/>
            <w:szCs w:val="24"/>
          </w:rPr>
          <w:t>ГОСТ 24835-81</w:t>
        </w:r>
      </w:hyperlink>
      <w:r w:rsidR="00680B0D" w:rsidRPr="00553FFA">
        <w:rPr>
          <w:rFonts w:ascii="Times New Roman" w:hAnsi="Times New Roman" w:cs="Times New Roman"/>
          <w:color w:val="000000" w:themeColor="text1"/>
          <w:sz w:val="24"/>
          <w:szCs w:val="24"/>
        </w:rPr>
        <w:t xml:space="preserve"> "Государственный стандарт Союза ССР. Саженцы деревьев и кустарников. Технические условия";</w:t>
      </w:r>
    </w:p>
    <w:p w14:paraId="25252CC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5" w:history="1">
        <w:r w:rsidR="00680B0D" w:rsidRPr="00553FFA">
          <w:rPr>
            <w:rStyle w:val="ae"/>
            <w:rFonts w:ascii="Times New Roman" w:hAnsi="Times New Roman" w:cs="Times New Roman"/>
            <w:color w:val="000000" w:themeColor="text1"/>
            <w:sz w:val="24"/>
            <w:szCs w:val="24"/>
          </w:rPr>
          <w:t>ГОСТ 24909-81</w:t>
        </w:r>
      </w:hyperlink>
      <w:r w:rsidR="00680B0D" w:rsidRPr="00553FFA">
        <w:rPr>
          <w:rFonts w:ascii="Times New Roman" w:hAnsi="Times New Roman" w:cs="Times New Roman"/>
          <w:color w:val="000000" w:themeColor="text1"/>
          <w:sz w:val="24"/>
          <w:szCs w:val="24"/>
        </w:rPr>
        <w:t xml:space="preserve"> "Государственный стандарт Союза ССР. Саженцы деревьев декоративных лиственных пород. Технические условия";</w:t>
      </w:r>
    </w:p>
    <w:p w14:paraId="1E342DB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6" w:history="1">
        <w:r w:rsidR="00680B0D" w:rsidRPr="00553FFA">
          <w:rPr>
            <w:rStyle w:val="ae"/>
            <w:rFonts w:ascii="Times New Roman" w:hAnsi="Times New Roman" w:cs="Times New Roman"/>
            <w:color w:val="000000" w:themeColor="text1"/>
            <w:sz w:val="24"/>
            <w:szCs w:val="24"/>
          </w:rPr>
          <w:t>ГОСТ 25769-83</w:t>
        </w:r>
      </w:hyperlink>
      <w:r w:rsidR="00680B0D" w:rsidRPr="00553FFA">
        <w:rPr>
          <w:rFonts w:ascii="Times New Roman" w:hAnsi="Times New Roman" w:cs="Times New Roman"/>
          <w:color w:val="000000" w:themeColor="text1"/>
          <w:sz w:val="24"/>
          <w:szCs w:val="24"/>
        </w:rPr>
        <w:t xml:space="preserve"> "Государственный стандарт Союза ССР. Саженцы деревьев хвойных пород для озеленения городов. Технические условия";</w:t>
      </w:r>
    </w:p>
    <w:p w14:paraId="52CB2B6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7" w:history="1">
        <w:r w:rsidR="00680B0D" w:rsidRPr="00553FFA">
          <w:rPr>
            <w:rStyle w:val="ae"/>
            <w:rFonts w:ascii="Times New Roman" w:hAnsi="Times New Roman" w:cs="Times New Roman"/>
            <w:color w:val="000000" w:themeColor="text1"/>
            <w:sz w:val="24"/>
            <w:szCs w:val="24"/>
          </w:rPr>
          <w:t>ГОСТ Р 59370-2021</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"Зеленые" стандарты. Посадочный материал декоративных растений";</w:t>
      </w:r>
    </w:p>
    <w:p w14:paraId="574E2C9F"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8" w:history="1">
        <w:r w:rsidR="00680B0D" w:rsidRPr="00553FFA">
          <w:rPr>
            <w:rStyle w:val="ae"/>
            <w:rFonts w:ascii="Times New Roman" w:hAnsi="Times New Roman" w:cs="Times New Roman"/>
            <w:color w:val="000000" w:themeColor="text1"/>
            <w:sz w:val="24"/>
            <w:szCs w:val="24"/>
          </w:rPr>
          <w:t>ГОСТ Р 51232-98</w:t>
        </w:r>
      </w:hyperlink>
      <w:r w:rsidR="00680B0D" w:rsidRPr="00553FFA">
        <w:rPr>
          <w:rFonts w:ascii="Times New Roman" w:hAnsi="Times New Roman" w:cs="Times New Roman"/>
          <w:color w:val="000000" w:themeColor="text1"/>
          <w:sz w:val="24"/>
          <w:szCs w:val="24"/>
        </w:rPr>
        <w:t xml:space="preserve"> "Государственный стандарт Российской Федерации. Вода питьевая. Общие требования к организации и методам контроля качества";</w:t>
      </w:r>
    </w:p>
    <w:p w14:paraId="6D12ADCB"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89" w:history="1">
        <w:r w:rsidR="00680B0D" w:rsidRPr="00553FFA">
          <w:rPr>
            <w:rStyle w:val="ae"/>
            <w:rFonts w:ascii="Times New Roman" w:hAnsi="Times New Roman" w:cs="Times New Roman"/>
            <w:color w:val="000000" w:themeColor="text1"/>
            <w:sz w:val="24"/>
            <w:szCs w:val="24"/>
          </w:rPr>
          <w:t>ГОСТ Р 55935-2013</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14:paraId="00A24361"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0" w:history="1">
        <w:r w:rsidR="00680B0D" w:rsidRPr="00553FFA">
          <w:rPr>
            <w:rStyle w:val="ae"/>
            <w:rFonts w:ascii="Times New Roman" w:hAnsi="Times New Roman" w:cs="Times New Roman"/>
            <w:color w:val="000000" w:themeColor="text1"/>
            <w:sz w:val="24"/>
            <w:szCs w:val="24"/>
          </w:rPr>
          <w:t>ГОСТ Р 55627-2013</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14:paraId="6BFF92D0"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1" w:history="1">
        <w:r w:rsidR="00680B0D" w:rsidRPr="00553FFA">
          <w:rPr>
            <w:rStyle w:val="ae"/>
            <w:rFonts w:ascii="Times New Roman" w:hAnsi="Times New Roman" w:cs="Times New Roman"/>
            <w:color w:val="000000" w:themeColor="text1"/>
            <w:sz w:val="24"/>
            <w:szCs w:val="24"/>
          </w:rPr>
          <w:t>ГОСТ Р 58967-2020</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w:t>
      </w:r>
    </w:p>
    <w:p w14:paraId="46B026B5"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2" w:history="1">
        <w:r w:rsidR="00680B0D" w:rsidRPr="00553FFA">
          <w:rPr>
            <w:rStyle w:val="ae"/>
            <w:rFonts w:ascii="Times New Roman" w:hAnsi="Times New Roman" w:cs="Times New Roman"/>
            <w:color w:val="000000" w:themeColor="text1"/>
            <w:sz w:val="24"/>
            <w:szCs w:val="24"/>
          </w:rPr>
          <w:t>ГОСТ Р 52875-2018</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Указатели тактильные наземные для инвалидов по зрению. Технические требования";</w:t>
      </w:r>
    </w:p>
    <w:p w14:paraId="6EC9B768"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3" w:history="1">
        <w:r w:rsidR="00680B0D" w:rsidRPr="00553FFA">
          <w:rPr>
            <w:rStyle w:val="ae"/>
            <w:rFonts w:ascii="Times New Roman" w:hAnsi="Times New Roman" w:cs="Times New Roman"/>
            <w:color w:val="000000" w:themeColor="text1"/>
            <w:sz w:val="24"/>
            <w:szCs w:val="24"/>
          </w:rPr>
          <w:t>ГОСТ 24940-2016</w:t>
        </w:r>
      </w:hyperlink>
      <w:r w:rsidR="00680B0D" w:rsidRPr="00553FFA">
        <w:rPr>
          <w:rFonts w:ascii="Times New Roman" w:hAnsi="Times New Roman" w:cs="Times New Roman"/>
          <w:color w:val="000000" w:themeColor="text1"/>
          <w:sz w:val="24"/>
          <w:szCs w:val="24"/>
        </w:rPr>
        <w:t xml:space="preserve"> "Межгосударственный стандарт. Здания и сооружения. Методы измерения освещенности";</w:t>
      </w:r>
    </w:p>
    <w:p w14:paraId="4B8DFFD3"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4" w:history="1">
        <w:r w:rsidR="00680B0D" w:rsidRPr="00553FFA">
          <w:rPr>
            <w:rStyle w:val="ae"/>
            <w:rFonts w:ascii="Times New Roman" w:hAnsi="Times New Roman" w:cs="Times New Roman"/>
            <w:color w:val="000000" w:themeColor="text1"/>
            <w:sz w:val="24"/>
            <w:szCs w:val="24"/>
          </w:rPr>
          <w:t>ГОСТ Р 55706-2013</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Освещение наружное утилитарное. Классификация и нормы";</w:t>
      </w:r>
    </w:p>
    <w:p w14:paraId="219C22FD" w14:textId="77777777" w:rsidR="00680B0D" w:rsidRPr="00553FFA" w:rsidRDefault="00070679" w:rsidP="00553FFA">
      <w:pPr>
        <w:pStyle w:val="ConsPlusNormal0"/>
        <w:ind w:firstLine="540"/>
        <w:jc w:val="both"/>
        <w:rPr>
          <w:rFonts w:ascii="Times New Roman" w:hAnsi="Times New Roman" w:cs="Times New Roman"/>
          <w:color w:val="000000" w:themeColor="text1"/>
          <w:sz w:val="24"/>
          <w:szCs w:val="24"/>
        </w:rPr>
      </w:pPr>
      <w:hyperlink r:id="rId95" w:history="1">
        <w:r w:rsidR="00680B0D" w:rsidRPr="00553FFA">
          <w:rPr>
            <w:rStyle w:val="ae"/>
            <w:rFonts w:ascii="Times New Roman" w:hAnsi="Times New Roman" w:cs="Times New Roman"/>
            <w:color w:val="000000" w:themeColor="text1"/>
            <w:sz w:val="24"/>
            <w:szCs w:val="24"/>
          </w:rPr>
          <w:t>ГОСТ Р 55844-2013</w:t>
        </w:r>
      </w:hyperlink>
      <w:r w:rsidR="00680B0D" w:rsidRPr="00553FFA">
        <w:rPr>
          <w:rFonts w:ascii="Times New Roman" w:hAnsi="Times New Roman" w:cs="Times New Roman"/>
          <w:color w:val="000000" w:themeColor="text1"/>
          <w:sz w:val="24"/>
          <w:szCs w:val="24"/>
        </w:rPr>
        <w:t xml:space="preserve"> "Национальный стандарт Российской Федерации. Освещение наружное утилитарное дорог и пешеходных зон. Нормы";</w:t>
      </w:r>
    </w:p>
    <w:p w14:paraId="7DF6F582" w14:textId="77777777" w:rsidR="00680B0D" w:rsidRPr="00553FFA" w:rsidRDefault="00680B0D" w:rsidP="00553FFA">
      <w:pPr>
        <w:pStyle w:val="ConsPlusNormal0"/>
        <w:ind w:firstLine="540"/>
        <w:jc w:val="both"/>
        <w:rPr>
          <w:rFonts w:ascii="Times New Roman" w:hAnsi="Times New Roman" w:cs="Times New Roman"/>
          <w:color w:val="000000" w:themeColor="text1"/>
          <w:sz w:val="24"/>
          <w:szCs w:val="24"/>
        </w:rPr>
      </w:pPr>
      <w:r w:rsidRPr="00553FFA">
        <w:rPr>
          <w:rFonts w:ascii="Times New Roman" w:hAnsi="Times New Roman" w:cs="Times New Roman"/>
          <w:color w:val="000000" w:themeColor="text1"/>
          <w:sz w:val="24"/>
          <w:szCs w:val="24"/>
        </w:rPr>
        <w:t xml:space="preserve">Технический </w:t>
      </w:r>
      <w:hyperlink r:id="rId96" w:history="1">
        <w:r w:rsidRPr="00553FFA">
          <w:rPr>
            <w:rStyle w:val="ae"/>
            <w:rFonts w:ascii="Times New Roman" w:hAnsi="Times New Roman" w:cs="Times New Roman"/>
            <w:color w:val="000000" w:themeColor="text1"/>
            <w:sz w:val="24"/>
            <w:szCs w:val="24"/>
          </w:rPr>
          <w:t>регламент</w:t>
        </w:r>
      </w:hyperlink>
      <w:r w:rsidRPr="00553FFA">
        <w:rPr>
          <w:rFonts w:ascii="Times New Roman" w:hAnsi="Times New Roman" w:cs="Times New Roman"/>
          <w:color w:val="000000" w:themeColor="text1"/>
          <w:sz w:val="24"/>
          <w:szCs w:val="24"/>
        </w:rPr>
        <w:t xml:space="preserve"> Евразийского экономического союза "О безопасности оборудования для детских игровых площадок" (ТР ЕАЭС 042/2017).</w:t>
      </w:r>
    </w:p>
    <w:p w14:paraId="47C9F856" w14:textId="77777777" w:rsidR="00680B0D" w:rsidRPr="00553FFA" w:rsidRDefault="00680B0D" w:rsidP="00553FFA">
      <w:pPr>
        <w:spacing w:after="0" w:line="240" w:lineRule="auto"/>
        <w:jc w:val="both"/>
        <w:rPr>
          <w:rFonts w:ascii="Times New Roman" w:hAnsi="Times New Roman" w:cs="Times New Roman"/>
          <w:sz w:val="24"/>
          <w:szCs w:val="24"/>
        </w:rPr>
      </w:pPr>
    </w:p>
    <w:p w14:paraId="7E3CD5B4" w14:textId="0B249197" w:rsidR="0039400B" w:rsidRPr="00553FFA" w:rsidRDefault="0039400B" w:rsidP="00553FFA">
      <w:pPr>
        <w:spacing w:after="0" w:line="240" w:lineRule="auto"/>
        <w:jc w:val="both"/>
        <w:rPr>
          <w:rFonts w:ascii="Times New Roman" w:hAnsi="Times New Roman" w:cs="Times New Roman"/>
          <w:sz w:val="24"/>
          <w:szCs w:val="24"/>
        </w:rPr>
      </w:pPr>
    </w:p>
    <w:p w14:paraId="79129D99" w14:textId="5629A03C" w:rsidR="00343B31" w:rsidRPr="00553FFA" w:rsidRDefault="00343B31" w:rsidP="00553FFA">
      <w:pPr>
        <w:spacing w:after="0" w:line="240" w:lineRule="auto"/>
        <w:rPr>
          <w:rFonts w:ascii="Times New Roman" w:hAnsi="Times New Roman" w:cs="Times New Roman"/>
          <w:sz w:val="24"/>
          <w:szCs w:val="24"/>
        </w:rPr>
      </w:pPr>
    </w:p>
    <w:p w14:paraId="15F510D1" w14:textId="77777777" w:rsidR="00465EE8" w:rsidRPr="00553FFA" w:rsidRDefault="00465EE8" w:rsidP="00553FFA">
      <w:pPr>
        <w:spacing w:after="0" w:line="240" w:lineRule="auto"/>
        <w:rPr>
          <w:rFonts w:ascii="Times New Roman" w:hAnsi="Times New Roman" w:cs="Times New Roman"/>
          <w:sz w:val="24"/>
          <w:szCs w:val="24"/>
        </w:rPr>
      </w:pPr>
    </w:p>
    <w:sectPr w:rsidR="00465EE8" w:rsidRPr="00553FFA" w:rsidSect="008631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8D2E58"/>
    <w:multiLevelType w:val="multilevel"/>
    <w:tmpl w:val="2C42236E"/>
    <w:lvl w:ilvl="0">
      <w:start w:val="1"/>
      <w:numFmt w:val="decimal"/>
      <w:lvlText w:val="%1."/>
      <w:lvlJc w:val="left"/>
      <w:pPr>
        <w:ind w:left="1211" w:hanging="360"/>
      </w:pPr>
    </w:lvl>
    <w:lvl w:ilvl="1">
      <w:start w:val="2"/>
      <w:numFmt w:val="decimal"/>
      <w:isLgl/>
      <w:lvlText w:val="%1.%2."/>
      <w:lvlJc w:val="left"/>
      <w:pPr>
        <w:ind w:left="1839" w:hanging="420"/>
      </w:pPr>
    </w:lvl>
    <w:lvl w:ilvl="2">
      <w:start w:val="1"/>
      <w:numFmt w:val="decimal"/>
      <w:isLgl/>
      <w:lvlText w:val="%1.%2.%3."/>
      <w:lvlJc w:val="left"/>
      <w:pPr>
        <w:ind w:left="2139" w:hanging="720"/>
      </w:p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B31"/>
    <w:rsid w:val="00070679"/>
    <w:rsid w:val="00083F6B"/>
    <w:rsid w:val="000B0EA0"/>
    <w:rsid w:val="00343B31"/>
    <w:rsid w:val="0039400B"/>
    <w:rsid w:val="00415A58"/>
    <w:rsid w:val="00465EE8"/>
    <w:rsid w:val="00506FD0"/>
    <w:rsid w:val="00553FFA"/>
    <w:rsid w:val="00663DAD"/>
    <w:rsid w:val="00680B0D"/>
    <w:rsid w:val="0086274D"/>
    <w:rsid w:val="00863184"/>
    <w:rsid w:val="008663C7"/>
    <w:rsid w:val="008B6DB4"/>
    <w:rsid w:val="00BD48DF"/>
    <w:rsid w:val="00C04CA4"/>
    <w:rsid w:val="00E733D5"/>
    <w:rsid w:val="00EC2D9D"/>
    <w:rsid w:val="00F35F9F"/>
    <w:rsid w:val="00F87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8CBF"/>
  <w15:docId w15:val="{2DF0B4C5-C4A5-40DB-83AB-7EC72EDA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680B0D"/>
    <w:pPr>
      <w:keepNext/>
      <w:spacing w:before="240" w:after="60" w:line="276" w:lineRule="auto"/>
      <w:outlineLvl w:val="0"/>
    </w:pPr>
    <w:rPr>
      <w:rFonts w:ascii="Cambria" w:eastAsia="Times New Roman" w:hAnsi="Cambria"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0EA0"/>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0B0EA0"/>
    <w:pPr>
      <w:widowControl w:val="0"/>
      <w:autoSpaceDE w:val="0"/>
      <w:autoSpaceDN w:val="0"/>
      <w:spacing w:after="0" w:line="240" w:lineRule="auto"/>
      <w:ind w:left="142" w:firstLine="707"/>
      <w:jc w:val="both"/>
    </w:pPr>
    <w:rPr>
      <w:rFonts w:ascii="Times New Roman" w:eastAsia="Times New Roman" w:hAnsi="Times New Roman" w:cs="Times New Roman"/>
    </w:rPr>
  </w:style>
  <w:style w:type="character" w:customStyle="1" w:styleId="4">
    <w:name w:val="Основной текст (4)_"/>
    <w:link w:val="40"/>
    <w:locked/>
    <w:rsid w:val="000B0EA0"/>
    <w:rPr>
      <w:b/>
      <w:bCs/>
      <w:spacing w:val="6"/>
      <w:sz w:val="21"/>
      <w:szCs w:val="21"/>
      <w:shd w:val="clear" w:color="auto" w:fill="FFFFFF"/>
    </w:rPr>
  </w:style>
  <w:style w:type="paragraph" w:customStyle="1" w:styleId="40">
    <w:name w:val="Основной текст (4)"/>
    <w:basedOn w:val="a"/>
    <w:link w:val="4"/>
    <w:rsid w:val="000B0EA0"/>
    <w:pPr>
      <w:widowControl w:val="0"/>
      <w:shd w:val="clear" w:color="auto" w:fill="FFFFFF"/>
      <w:spacing w:before="240" w:after="0" w:line="274" w:lineRule="exact"/>
      <w:jc w:val="center"/>
    </w:pPr>
    <w:rPr>
      <w:b/>
      <w:bCs/>
      <w:spacing w:val="6"/>
      <w:sz w:val="21"/>
      <w:szCs w:val="21"/>
    </w:rPr>
  </w:style>
  <w:style w:type="character" w:customStyle="1" w:styleId="10">
    <w:name w:val="Заголовок 1 Знак"/>
    <w:basedOn w:val="a0"/>
    <w:link w:val="1"/>
    <w:uiPriority w:val="9"/>
    <w:rsid w:val="00680B0D"/>
    <w:rPr>
      <w:rFonts w:ascii="Cambria" w:eastAsia="Times New Roman" w:hAnsi="Cambria" w:cs="Times New Roman"/>
      <w:b/>
      <w:bCs/>
      <w:kern w:val="32"/>
      <w:sz w:val="32"/>
      <w:szCs w:val="32"/>
      <w:lang w:val="x-none" w:eastAsia="x-none"/>
    </w:rPr>
  </w:style>
  <w:style w:type="character" w:customStyle="1" w:styleId="a5">
    <w:name w:val="Верхний колонтитул Знак"/>
    <w:basedOn w:val="a0"/>
    <w:link w:val="a6"/>
    <w:uiPriority w:val="99"/>
    <w:semiHidden/>
    <w:rsid w:val="00680B0D"/>
    <w:rPr>
      <w:rFonts w:ascii="Calibri" w:eastAsia="Times New Roman" w:hAnsi="Calibri" w:cs="Times New Roman"/>
      <w:lang w:val="x-none" w:eastAsia="x-none"/>
    </w:rPr>
  </w:style>
  <w:style w:type="paragraph" w:styleId="a6">
    <w:name w:val="header"/>
    <w:basedOn w:val="a"/>
    <w:link w:val="a5"/>
    <w:uiPriority w:val="99"/>
    <w:semiHidden/>
    <w:unhideWhenUsed/>
    <w:rsid w:val="00680B0D"/>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7">
    <w:name w:val="Нижний колонтитул Знак"/>
    <w:basedOn w:val="a0"/>
    <w:link w:val="a8"/>
    <w:uiPriority w:val="99"/>
    <w:semiHidden/>
    <w:rsid w:val="00680B0D"/>
    <w:rPr>
      <w:rFonts w:ascii="Calibri" w:eastAsia="Times New Roman" w:hAnsi="Calibri" w:cs="Times New Roman"/>
      <w:lang w:val="x-none" w:eastAsia="x-none"/>
    </w:rPr>
  </w:style>
  <w:style w:type="paragraph" w:styleId="a8">
    <w:name w:val="footer"/>
    <w:basedOn w:val="a"/>
    <w:link w:val="a7"/>
    <w:uiPriority w:val="99"/>
    <w:semiHidden/>
    <w:unhideWhenUsed/>
    <w:rsid w:val="00680B0D"/>
    <w:pPr>
      <w:tabs>
        <w:tab w:val="center" w:pos="4677"/>
        <w:tab w:val="right" w:pos="9355"/>
      </w:tabs>
      <w:spacing w:after="200" w:line="276" w:lineRule="auto"/>
    </w:pPr>
    <w:rPr>
      <w:rFonts w:ascii="Calibri" w:eastAsia="Times New Roman" w:hAnsi="Calibri" w:cs="Times New Roman"/>
      <w:lang w:val="x-none" w:eastAsia="x-none"/>
    </w:rPr>
  </w:style>
  <w:style w:type="character" w:customStyle="1" w:styleId="a9">
    <w:name w:val="Основной текст Знак"/>
    <w:basedOn w:val="a0"/>
    <w:link w:val="aa"/>
    <w:uiPriority w:val="1"/>
    <w:semiHidden/>
    <w:rsid w:val="00680B0D"/>
    <w:rPr>
      <w:rFonts w:ascii="Times New Roman" w:eastAsia="Times New Roman" w:hAnsi="Times New Roman" w:cs="Times New Roman"/>
      <w:sz w:val="24"/>
      <w:szCs w:val="24"/>
      <w:lang w:val="en-US"/>
    </w:rPr>
  </w:style>
  <w:style w:type="paragraph" w:styleId="aa">
    <w:name w:val="Body Text"/>
    <w:basedOn w:val="a"/>
    <w:link w:val="a9"/>
    <w:uiPriority w:val="1"/>
    <w:semiHidden/>
    <w:unhideWhenUsed/>
    <w:qFormat/>
    <w:rsid w:val="00680B0D"/>
    <w:pPr>
      <w:widowControl w:val="0"/>
      <w:autoSpaceDE w:val="0"/>
      <w:autoSpaceDN w:val="0"/>
      <w:spacing w:after="0" w:line="240" w:lineRule="auto"/>
      <w:ind w:left="101" w:firstLine="540"/>
      <w:jc w:val="both"/>
    </w:pPr>
    <w:rPr>
      <w:rFonts w:ascii="Times New Roman" w:eastAsia="Times New Roman" w:hAnsi="Times New Roman" w:cs="Times New Roman"/>
      <w:sz w:val="24"/>
      <w:szCs w:val="24"/>
      <w:lang w:val="en-US"/>
    </w:rPr>
  </w:style>
  <w:style w:type="character" w:customStyle="1" w:styleId="ab">
    <w:name w:val="Текст выноски Знак"/>
    <w:basedOn w:val="a0"/>
    <w:link w:val="ac"/>
    <w:uiPriority w:val="99"/>
    <w:semiHidden/>
    <w:rsid w:val="00680B0D"/>
    <w:rPr>
      <w:rFonts w:ascii="Segoe UI" w:eastAsia="Times New Roman" w:hAnsi="Segoe UI" w:cs="Times New Roman"/>
      <w:sz w:val="18"/>
      <w:szCs w:val="18"/>
      <w:lang w:val="x-none" w:eastAsia="x-none"/>
    </w:rPr>
  </w:style>
  <w:style w:type="paragraph" w:styleId="ac">
    <w:name w:val="Balloon Text"/>
    <w:basedOn w:val="a"/>
    <w:link w:val="ab"/>
    <w:uiPriority w:val="99"/>
    <w:semiHidden/>
    <w:unhideWhenUsed/>
    <w:rsid w:val="00680B0D"/>
    <w:pPr>
      <w:spacing w:after="0" w:line="240" w:lineRule="auto"/>
    </w:pPr>
    <w:rPr>
      <w:rFonts w:ascii="Segoe UI" w:eastAsia="Times New Roman" w:hAnsi="Segoe UI" w:cs="Times New Roman"/>
      <w:sz w:val="18"/>
      <w:szCs w:val="18"/>
      <w:lang w:val="x-none" w:eastAsia="x-none"/>
    </w:rPr>
  </w:style>
  <w:style w:type="character" w:customStyle="1" w:styleId="ConsPlusNormal">
    <w:name w:val="ConsPlusNormal Знак"/>
    <w:link w:val="ConsPlusNormal0"/>
    <w:locked/>
    <w:rsid w:val="00680B0D"/>
    <w:rPr>
      <w:rFonts w:ascii="Arial" w:hAnsi="Arial" w:cs="Arial"/>
      <w:sz w:val="26"/>
      <w:szCs w:val="26"/>
    </w:rPr>
  </w:style>
  <w:style w:type="paragraph" w:customStyle="1" w:styleId="ConsPlusNormal0">
    <w:name w:val="ConsPlusNormal"/>
    <w:link w:val="ConsPlusNormal"/>
    <w:rsid w:val="00680B0D"/>
    <w:pPr>
      <w:widowControl w:val="0"/>
      <w:autoSpaceDE w:val="0"/>
      <w:autoSpaceDN w:val="0"/>
      <w:adjustRightInd w:val="0"/>
      <w:spacing w:after="0" w:line="240" w:lineRule="auto"/>
      <w:ind w:firstLine="720"/>
    </w:pPr>
    <w:rPr>
      <w:rFonts w:ascii="Arial" w:hAnsi="Arial" w:cs="Arial"/>
      <w:sz w:val="26"/>
      <w:szCs w:val="26"/>
    </w:rPr>
  </w:style>
  <w:style w:type="paragraph" w:styleId="ad">
    <w:name w:val="Normal (Web)"/>
    <w:basedOn w:val="a"/>
    <w:uiPriority w:val="99"/>
    <w:unhideWhenUsed/>
    <w:rsid w:val="00680B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680B0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
    <w:name w:val="Основной текст (2)"/>
    <w:rsid w:val="00680B0D"/>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paragraph" w:customStyle="1" w:styleId="formattext">
    <w:name w:val="formattext"/>
    <w:basedOn w:val="a"/>
    <w:uiPriority w:val="99"/>
    <w:rsid w:val="00680B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80B0D"/>
  </w:style>
  <w:style w:type="character" w:styleId="ae">
    <w:name w:val="Hyperlink"/>
    <w:uiPriority w:val="99"/>
    <w:semiHidden/>
    <w:unhideWhenUsed/>
    <w:rsid w:val="00680B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857948">
      <w:bodyDiv w:val="1"/>
      <w:marLeft w:val="0"/>
      <w:marRight w:val="0"/>
      <w:marTop w:val="0"/>
      <w:marBottom w:val="0"/>
      <w:divBdr>
        <w:top w:val="none" w:sz="0" w:space="0" w:color="auto"/>
        <w:left w:val="none" w:sz="0" w:space="0" w:color="auto"/>
        <w:bottom w:val="none" w:sz="0" w:space="0" w:color="auto"/>
        <w:right w:val="none" w:sz="0" w:space="0" w:color="auto"/>
      </w:divBdr>
    </w:div>
    <w:div w:id="508372153">
      <w:bodyDiv w:val="1"/>
      <w:marLeft w:val="0"/>
      <w:marRight w:val="0"/>
      <w:marTop w:val="0"/>
      <w:marBottom w:val="0"/>
      <w:divBdr>
        <w:top w:val="none" w:sz="0" w:space="0" w:color="auto"/>
        <w:left w:val="none" w:sz="0" w:space="0" w:color="auto"/>
        <w:bottom w:val="none" w:sz="0" w:space="0" w:color="auto"/>
        <w:right w:val="none" w:sz="0" w:space="0" w:color="auto"/>
      </w:divBdr>
    </w:div>
    <w:div w:id="743726739">
      <w:bodyDiv w:val="1"/>
      <w:marLeft w:val="0"/>
      <w:marRight w:val="0"/>
      <w:marTop w:val="0"/>
      <w:marBottom w:val="0"/>
      <w:divBdr>
        <w:top w:val="none" w:sz="0" w:space="0" w:color="auto"/>
        <w:left w:val="none" w:sz="0" w:space="0" w:color="auto"/>
        <w:bottom w:val="none" w:sz="0" w:space="0" w:color="auto"/>
        <w:right w:val="none" w:sz="0" w:space="0" w:color="auto"/>
      </w:divBdr>
    </w:div>
    <w:div w:id="934748158">
      <w:bodyDiv w:val="1"/>
      <w:marLeft w:val="0"/>
      <w:marRight w:val="0"/>
      <w:marTop w:val="0"/>
      <w:marBottom w:val="0"/>
      <w:divBdr>
        <w:top w:val="none" w:sz="0" w:space="0" w:color="auto"/>
        <w:left w:val="none" w:sz="0" w:space="0" w:color="auto"/>
        <w:bottom w:val="none" w:sz="0" w:space="0" w:color="auto"/>
        <w:right w:val="none" w:sz="0" w:space="0" w:color="auto"/>
      </w:divBdr>
    </w:div>
    <w:div w:id="1433088258">
      <w:bodyDiv w:val="1"/>
      <w:marLeft w:val="0"/>
      <w:marRight w:val="0"/>
      <w:marTop w:val="0"/>
      <w:marBottom w:val="0"/>
      <w:divBdr>
        <w:top w:val="none" w:sz="0" w:space="0" w:color="auto"/>
        <w:left w:val="none" w:sz="0" w:space="0" w:color="auto"/>
        <w:bottom w:val="none" w:sz="0" w:space="0" w:color="auto"/>
        <w:right w:val="none" w:sz="0" w:space="0" w:color="auto"/>
      </w:divBdr>
    </w:div>
    <w:div w:id="1681200235">
      <w:bodyDiv w:val="1"/>
      <w:marLeft w:val="0"/>
      <w:marRight w:val="0"/>
      <w:marTop w:val="0"/>
      <w:marBottom w:val="0"/>
      <w:divBdr>
        <w:top w:val="none" w:sz="0" w:space="0" w:color="auto"/>
        <w:left w:val="none" w:sz="0" w:space="0" w:color="auto"/>
        <w:bottom w:val="none" w:sz="0" w:space="0" w:color="auto"/>
        <w:right w:val="none" w:sz="0" w:space="0" w:color="auto"/>
      </w:divBdr>
    </w:div>
    <w:div w:id="1773163173">
      <w:bodyDiv w:val="1"/>
      <w:marLeft w:val="0"/>
      <w:marRight w:val="0"/>
      <w:marTop w:val="0"/>
      <w:marBottom w:val="0"/>
      <w:divBdr>
        <w:top w:val="none" w:sz="0" w:space="0" w:color="auto"/>
        <w:left w:val="none" w:sz="0" w:space="0" w:color="auto"/>
        <w:bottom w:val="none" w:sz="0" w:space="0" w:color="auto"/>
        <w:right w:val="none" w:sz="0" w:space="0" w:color="auto"/>
      </w:divBdr>
    </w:div>
    <w:div w:id="1813054952">
      <w:bodyDiv w:val="1"/>
      <w:marLeft w:val="0"/>
      <w:marRight w:val="0"/>
      <w:marTop w:val="0"/>
      <w:marBottom w:val="0"/>
      <w:divBdr>
        <w:top w:val="none" w:sz="0" w:space="0" w:color="auto"/>
        <w:left w:val="none" w:sz="0" w:space="0" w:color="auto"/>
        <w:bottom w:val="none" w:sz="0" w:space="0" w:color="auto"/>
        <w:right w:val="none" w:sz="0" w:space="0" w:color="auto"/>
      </w:divBdr>
    </w:div>
    <w:div w:id="1924341417">
      <w:bodyDiv w:val="1"/>
      <w:marLeft w:val="0"/>
      <w:marRight w:val="0"/>
      <w:marTop w:val="0"/>
      <w:marBottom w:val="0"/>
      <w:divBdr>
        <w:top w:val="none" w:sz="0" w:space="0" w:color="auto"/>
        <w:left w:val="none" w:sz="0" w:space="0" w:color="auto"/>
        <w:bottom w:val="none" w:sz="0" w:space="0" w:color="auto"/>
        <w:right w:val="none" w:sz="0" w:space="0" w:color="auto"/>
      </w:divBdr>
    </w:div>
    <w:div w:id="198816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STR&amp;n=25403" TargetMode="External"/><Relationship Id="rId21" Type="http://schemas.openxmlformats.org/officeDocument/2006/relationships/hyperlink" Target="https://login.consultant.ru/link/?req=doc&amp;base=STR&amp;n=30241" TargetMode="External"/><Relationship Id="rId34" Type="http://schemas.openxmlformats.org/officeDocument/2006/relationships/hyperlink" Target="https://login.consultant.ru/link/?req=doc&amp;base=STR&amp;n=25033" TargetMode="External"/><Relationship Id="rId42" Type="http://schemas.openxmlformats.org/officeDocument/2006/relationships/hyperlink" Target="https://login.consultant.ru/link/?req=doc&amp;base=STR&amp;n=31263" TargetMode="External"/><Relationship Id="rId47" Type="http://schemas.openxmlformats.org/officeDocument/2006/relationships/hyperlink" Target="https://login.consultant.ru/link/?req=doc&amp;base=STR&amp;n=25457" TargetMode="External"/><Relationship Id="rId50" Type="http://schemas.openxmlformats.org/officeDocument/2006/relationships/hyperlink" Target="https://login.consultant.ru/link/?req=doc&amp;base=STR&amp;n=14067" TargetMode="External"/><Relationship Id="rId55" Type="http://schemas.openxmlformats.org/officeDocument/2006/relationships/hyperlink" Target="https://login.consultant.ru/link/?req=doc&amp;base=RZB&amp;n=409735&amp;dst=100041" TargetMode="External"/><Relationship Id="rId63" Type="http://schemas.openxmlformats.org/officeDocument/2006/relationships/hyperlink" Target="https://login.consultant.ru/link/?req=doc&amp;base=STR&amp;n=25465" TargetMode="External"/><Relationship Id="rId68" Type="http://schemas.openxmlformats.org/officeDocument/2006/relationships/hyperlink" Target="https://login.consultant.ru/link/?req=doc&amp;base=STR&amp;n=25713" TargetMode="External"/><Relationship Id="rId76" Type="http://schemas.openxmlformats.org/officeDocument/2006/relationships/hyperlink" Target="https://login.consultant.ru/link/?req=doc&amp;base=STR&amp;n=14203" TargetMode="External"/><Relationship Id="rId84" Type="http://schemas.openxmlformats.org/officeDocument/2006/relationships/hyperlink" Target="https://login.consultant.ru/link/?req=doc&amp;base=OTN&amp;n=2110" TargetMode="External"/><Relationship Id="rId89" Type="http://schemas.openxmlformats.org/officeDocument/2006/relationships/hyperlink" Target="https://login.consultant.ru/link/?req=doc&amp;base=STR&amp;n=19008" TargetMode="External"/><Relationship Id="rId97" Type="http://schemas.openxmlformats.org/officeDocument/2006/relationships/fontTable" Target="fontTable.xml"/><Relationship Id="rId7" Type="http://schemas.openxmlformats.org/officeDocument/2006/relationships/hyperlink" Target="http://docs.cntd.ru/document/901876063" TargetMode="External"/><Relationship Id="rId71" Type="http://schemas.openxmlformats.org/officeDocument/2006/relationships/hyperlink" Target="https://login.consultant.ru/link/?req=doc&amp;base=STR&amp;n=18611" TargetMode="External"/><Relationship Id="rId92" Type="http://schemas.openxmlformats.org/officeDocument/2006/relationships/hyperlink" Target="https://login.consultant.ru/link/?req=doc&amp;base=STR&amp;n=23565" TargetMode="External"/><Relationship Id="rId2" Type="http://schemas.openxmlformats.org/officeDocument/2006/relationships/numbering" Target="numbering.xml"/><Relationship Id="rId16" Type="http://schemas.openxmlformats.org/officeDocument/2006/relationships/hyperlink" Target="https://login.consultant.ru/link/?req=doc&amp;base=STR&amp;n=28792" TargetMode="External"/><Relationship Id="rId29" Type="http://schemas.openxmlformats.org/officeDocument/2006/relationships/hyperlink" Target="https://login.consultant.ru/link/?req=doc&amp;base=STR&amp;n=28577" TargetMode="External"/><Relationship Id="rId11" Type="http://schemas.openxmlformats.org/officeDocument/2006/relationships/hyperlink" Target="https://login.consultant.ru/link/?req=doc&amp;base=STR&amp;n=29176" TargetMode="External"/><Relationship Id="rId24" Type="http://schemas.openxmlformats.org/officeDocument/2006/relationships/hyperlink" Target="https://login.consultant.ru/link/?req=doc&amp;base=STR&amp;n=29026" TargetMode="External"/><Relationship Id="rId32" Type="http://schemas.openxmlformats.org/officeDocument/2006/relationships/hyperlink" Target="https://login.consultant.ru/link/?req=doc&amp;base=STR&amp;n=30073" TargetMode="External"/><Relationship Id="rId37" Type="http://schemas.openxmlformats.org/officeDocument/2006/relationships/hyperlink" Target="https://login.consultant.ru/link/?req=doc&amp;base=STR&amp;n=31808" TargetMode="External"/><Relationship Id="rId40" Type="http://schemas.openxmlformats.org/officeDocument/2006/relationships/hyperlink" Target="https://login.consultant.ru/link/?req=doc&amp;base=STR&amp;n=27097" TargetMode="External"/><Relationship Id="rId45" Type="http://schemas.openxmlformats.org/officeDocument/2006/relationships/hyperlink" Target="https://login.consultant.ru/link/?req=doc&amp;base=STR&amp;n=25135" TargetMode="External"/><Relationship Id="rId53" Type="http://schemas.openxmlformats.org/officeDocument/2006/relationships/hyperlink" Target="https://login.consultant.ru/link/?req=doc&amp;base=STR&amp;n=30054" TargetMode="External"/><Relationship Id="rId58" Type="http://schemas.openxmlformats.org/officeDocument/2006/relationships/hyperlink" Target="https://login.consultant.ru/link/?req=doc&amp;base=OTN&amp;n=13380" TargetMode="External"/><Relationship Id="rId66" Type="http://schemas.openxmlformats.org/officeDocument/2006/relationships/hyperlink" Target="https://login.consultant.ru/link/?req=doc&amp;base=STR&amp;n=25443" TargetMode="External"/><Relationship Id="rId74" Type="http://schemas.openxmlformats.org/officeDocument/2006/relationships/hyperlink" Target="https://login.consultant.ru/link/?req=doc&amp;base=RZB&amp;n=348566" TargetMode="External"/><Relationship Id="rId79" Type="http://schemas.openxmlformats.org/officeDocument/2006/relationships/hyperlink" Target="https://login.consultant.ru/link/?req=doc&amp;base=OTN&amp;n=2703" TargetMode="External"/><Relationship Id="rId87" Type="http://schemas.openxmlformats.org/officeDocument/2006/relationships/hyperlink" Target="https://login.consultant.ru/link/?req=doc&amp;base=STR&amp;n=27089" TargetMode="External"/><Relationship Id="rId5" Type="http://schemas.openxmlformats.org/officeDocument/2006/relationships/webSettings" Target="webSettings.xml"/><Relationship Id="rId61" Type="http://schemas.openxmlformats.org/officeDocument/2006/relationships/hyperlink" Target="https://login.consultant.ru/link/?req=doc&amp;base=STR&amp;n=25463" TargetMode="External"/><Relationship Id="rId82" Type="http://schemas.openxmlformats.org/officeDocument/2006/relationships/hyperlink" Target="https://login.consultant.ru/link/?req=doc&amp;base=STR&amp;n=8467" TargetMode="External"/><Relationship Id="rId90" Type="http://schemas.openxmlformats.org/officeDocument/2006/relationships/hyperlink" Target="https://login.consultant.ru/link/?req=doc&amp;base=STR&amp;n=19001" TargetMode="External"/><Relationship Id="rId95" Type="http://schemas.openxmlformats.org/officeDocument/2006/relationships/hyperlink" Target="https://login.consultant.ru/link/?req=doc&amp;base=STR&amp;n=31005" TargetMode="External"/><Relationship Id="rId19" Type="http://schemas.openxmlformats.org/officeDocument/2006/relationships/hyperlink" Target="https://login.consultant.ru/link/?req=doc&amp;base=STR&amp;n=31511" TargetMode="External"/><Relationship Id="rId14" Type="http://schemas.openxmlformats.org/officeDocument/2006/relationships/hyperlink" Target="https://login.consultant.ru/link/?req=doc&amp;base=STR&amp;n=30220" TargetMode="External"/><Relationship Id="rId22" Type="http://schemas.openxmlformats.org/officeDocument/2006/relationships/hyperlink" Target="https://login.consultant.ru/link/?req=doc&amp;base=STR&amp;n=33226" TargetMode="External"/><Relationship Id="rId27" Type="http://schemas.openxmlformats.org/officeDocument/2006/relationships/hyperlink" Target="https://login.consultant.ru/link/?req=doc&amp;base=STR&amp;n=29122" TargetMode="External"/><Relationship Id="rId30" Type="http://schemas.openxmlformats.org/officeDocument/2006/relationships/hyperlink" Target="https://login.consultant.ru/link/?req=doc&amp;base=STR&amp;n=28550" TargetMode="External"/><Relationship Id="rId35" Type="http://schemas.openxmlformats.org/officeDocument/2006/relationships/hyperlink" Target="https://login.consultant.ru/link/?req=doc&amp;base=STR&amp;n=31843" TargetMode="External"/><Relationship Id="rId43" Type="http://schemas.openxmlformats.org/officeDocument/2006/relationships/hyperlink" Target="https://login.consultant.ru/link/?req=doc&amp;base=STR&amp;n=28336" TargetMode="External"/><Relationship Id="rId48" Type="http://schemas.openxmlformats.org/officeDocument/2006/relationships/hyperlink" Target="https://login.consultant.ru/link/?req=doc&amp;base=STR&amp;n=27067" TargetMode="External"/><Relationship Id="rId56" Type="http://schemas.openxmlformats.org/officeDocument/2006/relationships/hyperlink" Target="https://login.consultant.ru/link/?req=doc&amp;base=STR&amp;n=12451" TargetMode="External"/><Relationship Id="rId64" Type="http://schemas.openxmlformats.org/officeDocument/2006/relationships/hyperlink" Target="https://login.consultant.ru/link/?req=doc&amp;base=STR&amp;n=25477" TargetMode="External"/><Relationship Id="rId69" Type="http://schemas.openxmlformats.org/officeDocument/2006/relationships/hyperlink" Target="https://login.consultant.ru/link/?req=doc&amp;base=STR&amp;n=18621" TargetMode="External"/><Relationship Id="rId77" Type="http://schemas.openxmlformats.org/officeDocument/2006/relationships/hyperlink" Target="https://login.consultant.ru/link/?req=doc&amp;base=STR&amp;n=17497" TargetMode="External"/><Relationship Id="rId8" Type="http://schemas.openxmlformats.org/officeDocument/2006/relationships/hyperlink" Target="http://docs.cntd.ru/document/901919338" TargetMode="External"/><Relationship Id="rId51" Type="http://schemas.openxmlformats.org/officeDocument/2006/relationships/hyperlink" Target="https://login.consultant.ru/link/?req=doc&amp;base=STR&amp;n=20280" TargetMode="External"/><Relationship Id="rId72" Type="http://schemas.openxmlformats.org/officeDocument/2006/relationships/hyperlink" Target="https://login.consultant.ru/link/?req=doc&amp;base=STR&amp;n=25572" TargetMode="External"/><Relationship Id="rId80" Type="http://schemas.openxmlformats.org/officeDocument/2006/relationships/hyperlink" Target="https://login.consultant.ru/link/?req=doc&amp;base=STR&amp;n=15935" TargetMode="External"/><Relationship Id="rId85" Type="http://schemas.openxmlformats.org/officeDocument/2006/relationships/hyperlink" Target="https://login.consultant.ru/link/?req=doc&amp;base=OTN&amp;n=4690" TargetMode="External"/><Relationship Id="rId93" Type="http://schemas.openxmlformats.org/officeDocument/2006/relationships/hyperlink" Target="https://login.consultant.ru/link/?req=doc&amp;base=STR&amp;n=20680"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login.consultant.ru/link/?req=doc&amp;base=STR&amp;n=25612" TargetMode="External"/><Relationship Id="rId17" Type="http://schemas.openxmlformats.org/officeDocument/2006/relationships/hyperlink" Target="https://login.consultant.ru/link/?req=doc&amp;base=STR&amp;n=30222" TargetMode="External"/><Relationship Id="rId25" Type="http://schemas.openxmlformats.org/officeDocument/2006/relationships/hyperlink" Target="https://login.consultant.ru/link/?req=doc&amp;base=STR&amp;n=33540" TargetMode="External"/><Relationship Id="rId33" Type="http://schemas.openxmlformats.org/officeDocument/2006/relationships/hyperlink" Target="https://login.consultant.ru/link/?req=doc&amp;base=STR&amp;n=24914" TargetMode="External"/><Relationship Id="rId38" Type="http://schemas.openxmlformats.org/officeDocument/2006/relationships/hyperlink" Target="https://login.consultant.ru/link/?req=doc&amp;base=STR&amp;n=31844" TargetMode="External"/><Relationship Id="rId46" Type="http://schemas.openxmlformats.org/officeDocument/2006/relationships/hyperlink" Target="https://login.consultant.ru/link/?req=doc&amp;base=STR&amp;n=23588" TargetMode="External"/><Relationship Id="rId59" Type="http://schemas.openxmlformats.org/officeDocument/2006/relationships/hyperlink" Target="https://login.consultant.ru/link/?req=doc&amp;base=OTN&amp;n=26078" TargetMode="External"/><Relationship Id="rId67" Type="http://schemas.openxmlformats.org/officeDocument/2006/relationships/hyperlink" Target="https://login.consultant.ru/link/?req=doc&amp;base=STR&amp;n=25467" TargetMode="External"/><Relationship Id="rId20" Type="http://schemas.openxmlformats.org/officeDocument/2006/relationships/hyperlink" Target="https://login.consultant.ru/link/?req=doc&amp;base=STR&amp;n=32257" TargetMode="External"/><Relationship Id="rId41" Type="http://schemas.openxmlformats.org/officeDocument/2006/relationships/hyperlink" Target="https://login.consultant.ru/link/?req=doc&amp;base=STR&amp;n=16269" TargetMode="External"/><Relationship Id="rId54" Type="http://schemas.openxmlformats.org/officeDocument/2006/relationships/hyperlink" Target="https://login.consultant.ru/link/?req=doc&amp;base=STR&amp;n=30822" TargetMode="External"/><Relationship Id="rId62" Type="http://schemas.openxmlformats.org/officeDocument/2006/relationships/hyperlink" Target="https://login.consultant.ru/link/?req=doc&amp;base=STR&amp;n=25464" TargetMode="External"/><Relationship Id="rId70" Type="http://schemas.openxmlformats.org/officeDocument/2006/relationships/hyperlink" Target="https://login.consultant.ru/link/?req=doc&amp;base=STR&amp;n=18612" TargetMode="External"/><Relationship Id="rId75" Type="http://schemas.openxmlformats.org/officeDocument/2006/relationships/hyperlink" Target="https://login.consultant.ru/link/?req=doc&amp;base=STR&amp;n=18852" TargetMode="External"/><Relationship Id="rId83" Type="http://schemas.openxmlformats.org/officeDocument/2006/relationships/hyperlink" Target="https://login.consultant.ru/link/?req=doc&amp;base=STR&amp;n=16459" TargetMode="External"/><Relationship Id="rId88" Type="http://schemas.openxmlformats.org/officeDocument/2006/relationships/hyperlink" Target="https://login.consultant.ru/link/?req=doc&amp;base=STR&amp;n=7928" TargetMode="External"/><Relationship Id="rId91" Type="http://schemas.openxmlformats.org/officeDocument/2006/relationships/hyperlink" Target="https://login.consultant.ru/link/?req=doc&amp;base=STR&amp;n=26131" TargetMode="External"/><Relationship Id="rId96" Type="http://schemas.openxmlformats.org/officeDocument/2006/relationships/hyperlink" Target="https://login.consultant.ru/link/?req=doc&amp;base=RZB&amp;n=217047&amp;dst=100015"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s://login.consultant.ru/link/?req=doc&amp;base=STR&amp;n=28645" TargetMode="External"/><Relationship Id="rId23" Type="http://schemas.openxmlformats.org/officeDocument/2006/relationships/hyperlink" Target="https://login.consultant.ru/link/?req=doc&amp;base=STR&amp;n=33325" TargetMode="External"/><Relationship Id="rId28" Type="http://schemas.openxmlformats.org/officeDocument/2006/relationships/hyperlink" Target="https://login.consultant.ru/link/?req=doc&amp;base=STR&amp;n=26904" TargetMode="External"/><Relationship Id="rId36" Type="http://schemas.openxmlformats.org/officeDocument/2006/relationships/hyperlink" Target="https://login.consultant.ru/link/?req=doc&amp;base=STR&amp;n=30240" TargetMode="External"/><Relationship Id="rId49" Type="http://schemas.openxmlformats.org/officeDocument/2006/relationships/hyperlink" Target="https://login.consultant.ru/link/?req=doc&amp;base=STR&amp;n=30210" TargetMode="External"/><Relationship Id="rId57" Type="http://schemas.openxmlformats.org/officeDocument/2006/relationships/hyperlink" Target="https://login.consultant.ru/link/?req=doc&amp;base=STR&amp;n=17362" TargetMode="External"/><Relationship Id="rId10" Type="http://schemas.openxmlformats.org/officeDocument/2006/relationships/hyperlink" Target="consultantplus://offline/ref=A099863D79D6830C5089712C6D294D459FE5852CE38E4E44E6296D7D36F1A4421CbAg3H" TargetMode="External"/><Relationship Id="rId31" Type="http://schemas.openxmlformats.org/officeDocument/2006/relationships/hyperlink" Target="https://login.consultant.ru/link/?req=doc&amp;base=STR&amp;n=31817" TargetMode="External"/><Relationship Id="rId44" Type="http://schemas.openxmlformats.org/officeDocument/2006/relationships/hyperlink" Target="https://login.consultant.ru/link/?req=doc&amp;base=STR&amp;n=23890" TargetMode="External"/><Relationship Id="rId52" Type="http://schemas.openxmlformats.org/officeDocument/2006/relationships/hyperlink" Target="https://login.consultant.ru/link/?req=doc&amp;base=STR&amp;n=28548" TargetMode="External"/><Relationship Id="rId60" Type="http://schemas.openxmlformats.org/officeDocument/2006/relationships/hyperlink" Target="https://login.consultant.ru/link/?req=doc&amp;base=STR&amp;n=25476" TargetMode="External"/><Relationship Id="rId65" Type="http://schemas.openxmlformats.org/officeDocument/2006/relationships/hyperlink" Target="https://login.consultant.ru/link/?req=doc&amp;base=STR&amp;n=25466" TargetMode="External"/><Relationship Id="rId73" Type="http://schemas.openxmlformats.org/officeDocument/2006/relationships/hyperlink" Target="https://login.consultant.ru/link/?req=doc&amp;base=STR&amp;n=18949" TargetMode="External"/><Relationship Id="rId78" Type="http://schemas.openxmlformats.org/officeDocument/2006/relationships/hyperlink" Target="https://login.consultant.ru/link/?req=doc&amp;base=OTN&amp;n=4288" TargetMode="External"/><Relationship Id="rId81" Type="http://schemas.openxmlformats.org/officeDocument/2006/relationships/hyperlink" Target="https://login.consultant.ru/link/?req=doc&amp;base=STR&amp;n=17841" TargetMode="External"/><Relationship Id="rId86" Type="http://schemas.openxmlformats.org/officeDocument/2006/relationships/hyperlink" Target="https://login.consultant.ru/link/?req=doc&amp;base=OTN&amp;n=4407" TargetMode="External"/><Relationship Id="rId94" Type="http://schemas.openxmlformats.org/officeDocument/2006/relationships/hyperlink" Target="https://login.consultant.ru/link/?req=doc&amp;base=STR&amp;n=31004" TargetMode="External"/><Relationship Id="rId4" Type="http://schemas.openxmlformats.org/officeDocument/2006/relationships/settings" Target="settings.xml"/><Relationship Id="rId9" Type="http://schemas.openxmlformats.org/officeDocument/2006/relationships/hyperlink" Target="consultantplus://offline/ref=5956902593346854D93FDE18DE0F40B0FB86D10E4191A7E9E316BBFA3DC35927F216DAD250D1855A9E3E75C3B15CE411AD0EBF1272493787C2P4I" TargetMode="External"/><Relationship Id="rId13" Type="http://schemas.openxmlformats.org/officeDocument/2006/relationships/hyperlink" Target="https://login.consultant.ru/link/?req=doc&amp;base=STR&amp;n=25405" TargetMode="External"/><Relationship Id="rId18" Type="http://schemas.openxmlformats.org/officeDocument/2006/relationships/hyperlink" Target="https://login.consultant.ru/link/?req=doc&amp;base=STR&amp;n=27029" TargetMode="External"/><Relationship Id="rId39" Type="http://schemas.openxmlformats.org/officeDocument/2006/relationships/hyperlink" Target="https://login.consultant.ru/link/?req=doc&amp;base=STR&amp;n=248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85CF8-888E-485E-9739-CA2B63D2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73</Pages>
  <Words>39088</Words>
  <Characters>222802</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15</cp:revision>
  <cp:lastPrinted>2025-12-22T08:21:00Z</cp:lastPrinted>
  <dcterms:created xsi:type="dcterms:W3CDTF">2025-12-19T04:13:00Z</dcterms:created>
  <dcterms:modified xsi:type="dcterms:W3CDTF">2025-12-23T10:00:00Z</dcterms:modified>
</cp:coreProperties>
</file>